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28A7" w:rsidRDefault="004F28A7" w:rsidP="004F28A7">
      <w:pPr>
        <w:spacing w:after="0" w:line="240" w:lineRule="auto"/>
        <w:rPr>
          <w:rFonts w:ascii="Times New Roman" w:hAnsi="Times New Roman" w:cs="Times New Roman"/>
          <w:b/>
          <w:sz w:val="28"/>
          <w:szCs w:val="28"/>
        </w:rPr>
      </w:pPr>
    </w:p>
    <w:p w:rsidR="004F28A7" w:rsidRDefault="004F28A7" w:rsidP="004F28A7">
      <w:pPr>
        <w:spacing w:after="0" w:line="240" w:lineRule="auto"/>
        <w:rPr>
          <w:rFonts w:ascii="Times New Roman" w:hAnsi="Times New Roman" w:cs="Times New Roman"/>
          <w:b/>
          <w:sz w:val="28"/>
          <w:szCs w:val="28"/>
        </w:rPr>
      </w:pPr>
      <w:r>
        <w:rPr>
          <w:rFonts w:ascii="Times New Roman" w:hAnsi="Times New Roman" w:cs="Times New Roman"/>
          <w:b/>
          <w:sz w:val="28"/>
          <w:szCs w:val="28"/>
          <w:lang w:val="uk-UA"/>
        </w:rPr>
        <w:t xml:space="preserve">                                                </w:t>
      </w:r>
      <w:r>
        <w:rPr>
          <w:rFonts w:ascii="Times New Roman" w:hAnsi="Times New Roman" w:cs="Times New Roman"/>
          <w:b/>
          <w:sz w:val="28"/>
          <w:szCs w:val="28"/>
        </w:rPr>
        <w:t>ПРОТОКОЛ №1</w:t>
      </w:r>
    </w:p>
    <w:p w:rsidR="004F28A7" w:rsidRDefault="004F28A7" w:rsidP="004F28A7">
      <w:pPr>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засідання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атестаційної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комі</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ії</w:t>
      </w:r>
      <w:proofErr w:type="spellEnd"/>
    </w:p>
    <w:p w:rsidR="004F28A7" w:rsidRDefault="004F28A7" w:rsidP="004F28A7">
      <w:pPr>
        <w:shd w:val="clear" w:color="auto" w:fill="FFFFFF"/>
        <w:spacing w:after="0" w:line="240" w:lineRule="auto"/>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Несолонського</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ліцею</w:t>
      </w:r>
      <w:proofErr w:type="spellEnd"/>
      <w:r>
        <w:rPr>
          <w:rFonts w:ascii="Times New Roman" w:hAnsi="Times New Roman" w:cs="Times New Roman"/>
          <w:color w:val="000000"/>
          <w:sz w:val="28"/>
          <w:szCs w:val="28"/>
        </w:rPr>
        <w:t xml:space="preserve"> </w:t>
      </w:r>
    </w:p>
    <w:p w:rsidR="004F28A7" w:rsidRDefault="004F28A7" w:rsidP="004F28A7">
      <w:pPr>
        <w:shd w:val="clear" w:color="auto" w:fill="FFFFFF"/>
        <w:spacing w:after="0" w:line="240" w:lineRule="auto"/>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Брониківської</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сільської</w:t>
      </w:r>
      <w:proofErr w:type="spellEnd"/>
      <w:r>
        <w:rPr>
          <w:rFonts w:ascii="Times New Roman" w:hAnsi="Times New Roman" w:cs="Times New Roman"/>
          <w:color w:val="000000"/>
          <w:sz w:val="28"/>
          <w:szCs w:val="28"/>
        </w:rPr>
        <w:t xml:space="preserve"> ради</w:t>
      </w:r>
    </w:p>
    <w:p w:rsidR="004F28A7" w:rsidRDefault="004F28A7" w:rsidP="004F28A7">
      <w:pPr>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Від</w:t>
      </w:r>
      <w:proofErr w:type="spellEnd"/>
      <w:r>
        <w:rPr>
          <w:rFonts w:ascii="Times New Roman" w:hAnsi="Times New Roman" w:cs="Times New Roman"/>
          <w:sz w:val="28"/>
          <w:szCs w:val="28"/>
        </w:rPr>
        <w:t xml:space="preserve"> </w:t>
      </w:r>
      <w:r>
        <w:rPr>
          <w:rFonts w:ascii="Times New Roman" w:hAnsi="Times New Roman" w:cs="Times New Roman"/>
          <w:sz w:val="28"/>
          <w:szCs w:val="28"/>
          <w:lang w:val="uk-UA"/>
        </w:rPr>
        <w:t>09</w:t>
      </w:r>
      <w:r>
        <w:rPr>
          <w:rFonts w:ascii="Times New Roman" w:hAnsi="Times New Roman" w:cs="Times New Roman"/>
          <w:sz w:val="28"/>
          <w:szCs w:val="28"/>
        </w:rPr>
        <w:t>.</w:t>
      </w:r>
      <w:r>
        <w:rPr>
          <w:rFonts w:ascii="Times New Roman" w:hAnsi="Times New Roman" w:cs="Times New Roman"/>
          <w:sz w:val="28"/>
          <w:szCs w:val="28"/>
          <w:lang w:val="uk-UA"/>
        </w:rPr>
        <w:t>10</w:t>
      </w:r>
      <w:r>
        <w:rPr>
          <w:rFonts w:ascii="Times New Roman" w:hAnsi="Times New Roman" w:cs="Times New Roman"/>
          <w:sz w:val="28"/>
          <w:szCs w:val="28"/>
        </w:rPr>
        <w:t xml:space="preserve">.2025                                                                                               </w:t>
      </w:r>
    </w:p>
    <w:p w:rsidR="004F28A7" w:rsidRDefault="004F28A7" w:rsidP="004F28A7">
      <w:pPr>
        <w:shd w:val="clear" w:color="auto" w:fill="FFFFFF"/>
        <w:spacing w:after="0" w:line="240" w:lineRule="auto"/>
        <w:jc w:val="both"/>
        <w:rPr>
          <w:rFonts w:ascii="Times New Roman" w:hAnsi="Times New Roman" w:cs="Times New Roman"/>
          <w:sz w:val="28"/>
          <w:szCs w:val="28"/>
        </w:rPr>
      </w:pPr>
    </w:p>
    <w:p w:rsidR="004F28A7" w:rsidRPr="00F066A8" w:rsidRDefault="00F066A8" w:rsidP="004F28A7">
      <w:pPr>
        <w:shd w:val="clear" w:color="auto" w:fill="FFFFFF"/>
        <w:spacing w:after="0" w:line="240" w:lineRule="auto"/>
        <w:jc w:val="both"/>
        <w:rPr>
          <w:rFonts w:ascii="Times New Roman" w:hAnsi="Times New Roman" w:cs="Times New Roman"/>
          <w:color w:val="000000"/>
          <w:sz w:val="28"/>
          <w:szCs w:val="28"/>
          <w:lang w:val="uk-UA"/>
        </w:rPr>
      </w:pPr>
      <w:proofErr w:type="spellStart"/>
      <w:r>
        <w:rPr>
          <w:rFonts w:ascii="Times New Roman" w:hAnsi="Times New Roman" w:cs="Times New Roman"/>
          <w:sz w:val="28"/>
          <w:szCs w:val="28"/>
        </w:rPr>
        <w:t>Присутні</w:t>
      </w:r>
      <w:proofErr w:type="spellEnd"/>
      <w:r>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uk-UA"/>
        </w:rPr>
        <w:t xml:space="preserve">4 </w:t>
      </w:r>
      <w:proofErr w:type="spellStart"/>
      <w:r>
        <w:rPr>
          <w:rFonts w:ascii="Times New Roman" w:hAnsi="Times New Roman" w:cs="Times New Roman"/>
          <w:color w:val="000000"/>
          <w:sz w:val="28"/>
          <w:szCs w:val="28"/>
        </w:rPr>
        <w:t>представник</w:t>
      </w:r>
      <w:proofErr w:type="spellEnd"/>
      <w:r>
        <w:rPr>
          <w:rFonts w:ascii="Times New Roman" w:hAnsi="Times New Roman" w:cs="Times New Roman"/>
          <w:color w:val="000000"/>
          <w:sz w:val="28"/>
          <w:szCs w:val="28"/>
          <w:lang w:val="uk-UA"/>
        </w:rPr>
        <w:t>и</w:t>
      </w:r>
      <w:r w:rsidR="004F28A7">
        <w:rPr>
          <w:rFonts w:ascii="Times New Roman" w:hAnsi="Times New Roman" w:cs="Times New Roman"/>
          <w:color w:val="000000"/>
          <w:sz w:val="28"/>
          <w:szCs w:val="28"/>
        </w:rPr>
        <w:t xml:space="preserve"> </w:t>
      </w:r>
      <w:proofErr w:type="spellStart"/>
      <w:r w:rsidR="004F28A7">
        <w:rPr>
          <w:rFonts w:ascii="Times New Roman" w:hAnsi="Times New Roman" w:cs="Times New Roman"/>
          <w:color w:val="000000"/>
          <w:sz w:val="28"/>
          <w:szCs w:val="28"/>
        </w:rPr>
        <w:t>атестаційної</w:t>
      </w:r>
      <w:proofErr w:type="spellEnd"/>
      <w:r w:rsidR="004F28A7">
        <w:rPr>
          <w:rFonts w:ascii="Times New Roman" w:hAnsi="Times New Roman" w:cs="Times New Roman"/>
          <w:color w:val="000000"/>
          <w:sz w:val="28"/>
          <w:szCs w:val="28"/>
        </w:rPr>
        <w:t xml:space="preserve"> </w:t>
      </w:r>
      <w:proofErr w:type="spellStart"/>
      <w:r w:rsidR="004F28A7">
        <w:rPr>
          <w:rFonts w:ascii="Times New Roman" w:hAnsi="Times New Roman" w:cs="Times New Roman"/>
          <w:color w:val="000000"/>
          <w:sz w:val="28"/>
          <w:szCs w:val="28"/>
        </w:rPr>
        <w:t>комі</w:t>
      </w:r>
      <w:proofErr w:type="gramStart"/>
      <w:r w:rsidR="004F28A7">
        <w:rPr>
          <w:rFonts w:ascii="Times New Roman" w:hAnsi="Times New Roman" w:cs="Times New Roman"/>
          <w:color w:val="000000"/>
          <w:sz w:val="28"/>
          <w:szCs w:val="28"/>
        </w:rPr>
        <w:t>с</w:t>
      </w:r>
      <w:proofErr w:type="gramEnd"/>
      <w:r w:rsidR="004F28A7">
        <w:rPr>
          <w:rFonts w:ascii="Times New Roman" w:hAnsi="Times New Roman" w:cs="Times New Roman"/>
          <w:color w:val="000000"/>
          <w:sz w:val="28"/>
          <w:szCs w:val="28"/>
        </w:rPr>
        <w:t>ії</w:t>
      </w:r>
      <w:proofErr w:type="spellEnd"/>
      <w:r>
        <w:rPr>
          <w:rFonts w:ascii="Times New Roman" w:hAnsi="Times New Roman" w:cs="Times New Roman"/>
          <w:color w:val="000000"/>
          <w:sz w:val="28"/>
          <w:szCs w:val="28"/>
          <w:lang w:val="uk-UA"/>
        </w:rPr>
        <w:t>:</w:t>
      </w:r>
    </w:p>
    <w:p w:rsidR="004F28A7" w:rsidRDefault="004F28A7" w:rsidP="004F28A7">
      <w:pPr>
        <w:shd w:val="clear" w:color="auto" w:fill="FFFFFF"/>
        <w:spacing w:after="0" w:line="24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Св</w:t>
      </w:r>
      <w:proofErr w:type="gramEnd"/>
      <w:r>
        <w:rPr>
          <w:rFonts w:ascii="Times New Roman" w:hAnsi="Times New Roman" w:cs="Times New Roman"/>
          <w:color w:val="000000"/>
          <w:sz w:val="28"/>
          <w:szCs w:val="28"/>
        </w:rPr>
        <w:t xml:space="preserve">ітлана </w:t>
      </w:r>
      <w:proofErr w:type="spellStart"/>
      <w:r>
        <w:rPr>
          <w:rFonts w:ascii="Times New Roman" w:hAnsi="Times New Roman" w:cs="Times New Roman"/>
          <w:color w:val="000000"/>
          <w:sz w:val="28"/>
          <w:szCs w:val="28"/>
        </w:rPr>
        <w:t>Рошка</w:t>
      </w:r>
      <w:proofErr w:type="spellEnd"/>
    </w:p>
    <w:p w:rsidR="004F28A7" w:rsidRDefault="004F28A7" w:rsidP="004F28A7">
      <w:pPr>
        <w:shd w:val="clear" w:color="auto" w:fill="FFFFFF"/>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Оксана </w:t>
      </w:r>
      <w:proofErr w:type="spellStart"/>
      <w:r>
        <w:rPr>
          <w:rFonts w:ascii="Times New Roman" w:hAnsi="Times New Roman" w:cs="Times New Roman"/>
          <w:color w:val="000000"/>
          <w:sz w:val="28"/>
          <w:szCs w:val="28"/>
        </w:rPr>
        <w:t>Фатич</w:t>
      </w:r>
      <w:proofErr w:type="spellEnd"/>
    </w:p>
    <w:p w:rsidR="004F28A7" w:rsidRDefault="004F28A7" w:rsidP="004F28A7">
      <w:pPr>
        <w:shd w:val="clear" w:color="auto" w:fill="FFFFFF"/>
        <w:spacing w:after="0" w:line="240" w:lineRule="auto"/>
        <w:jc w:val="both"/>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Олена</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Гордійчук</w:t>
      </w:r>
      <w:proofErr w:type="spellEnd"/>
    </w:p>
    <w:p w:rsidR="00F066A8" w:rsidRDefault="004F28A7" w:rsidP="00F066A8">
      <w:pPr>
        <w:shd w:val="clear" w:color="auto" w:fill="FFFFFF"/>
        <w:spacing w:after="0" w:line="240" w:lineRule="auto"/>
        <w:jc w:val="both"/>
        <w:rPr>
          <w:rFonts w:ascii="Times New Roman" w:hAnsi="Times New Roman" w:cs="Times New Roman"/>
          <w:color w:val="000000"/>
          <w:sz w:val="28"/>
          <w:szCs w:val="28"/>
          <w:lang w:val="uk-UA"/>
        </w:rPr>
      </w:pPr>
      <w:proofErr w:type="spellStart"/>
      <w:proofErr w:type="gramStart"/>
      <w:r>
        <w:rPr>
          <w:rFonts w:ascii="Times New Roman" w:hAnsi="Times New Roman" w:cs="Times New Roman"/>
          <w:color w:val="000000"/>
          <w:sz w:val="28"/>
          <w:szCs w:val="28"/>
        </w:rPr>
        <w:t>Наталія</w:t>
      </w:r>
      <w:proofErr w:type="spellEnd"/>
      <w:proofErr w:type="gram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Чеховська</w:t>
      </w:r>
      <w:proofErr w:type="spellEnd"/>
    </w:p>
    <w:p w:rsidR="004F28A7" w:rsidRPr="00F066A8" w:rsidRDefault="00F066A8" w:rsidP="004F28A7">
      <w:pPr>
        <w:shd w:val="clear" w:color="auto" w:fill="FFFFFF"/>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Відсутні:</w:t>
      </w:r>
      <w:r w:rsidRPr="00F066A8">
        <w:rPr>
          <w:rFonts w:ascii="Times New Roman" w:hAnsi="Times New Roman" w:cs="Times New Roman"/>
          <w:color w:val="000000"/>
          <w:sz w:val="28"/>
          <w:szCs w:val="28"/>
          <w:lang w:val="uk-UA"/>
        </w:rPr>
        <w:t xml:space="preserve"> Світлана Сарган</w:t>
      </w:r>
      <w:r>
        <w:rPr>
          <w:rFonts w:ascii="Times New Roman" w:hAnsi="Times New Roman" w:cs="Times New Roman"/>
          <w:color w:val="000000"/>
          <w:sz w:val="28"/>
          <w:szCs w:val="28"/>
          <w:lang w:val="uk-UA"/>
        </w:rPr>
        <w:t xml:space="preserve"> (курси підвищення кваліфікації)</w:t>
      </w:r>
    </w:p>
    <w:p w:rsidR="00F066A8" w:rsidRPr="00F066A8" w:rsidRDefault="00F066A8" w:rsidP="004F28A7">
      <w:pPr>
        <w:shd w:val="clear" w:color="auto" w:fill="FFFFFF"/>
        <w:spacing w:after="0" w:line="240" w:lineRule="auto"/>
        <w:jc w:val="both"/>
        <w:rPr>
          <w:rFonts w:ascii="Times New Roman" w:hAnsi="Times New Roman" w:cs="Times New Roman"/>
          <w:color w:val="000000"/>
          <w:sz w:val="28"/>
          <w:szCs w:val="28"/>
          <w:lang w:val="uk-UA"/>
        </w:rPr>
      </w:pPr>
    </w:p>
    <w:p w:rsidR="00B5077D" w:rsidRPr="00E31140" w:rsidRDefault="00B5077D" w:rsidP="00F65D5C">
      <w:pPr>
        <w:shd w:val="clear" w:color="auto" w:fill="FFFFFF"/>
        <w:spacing w:after="0" w:line="193" w:lineRule="atLeast"/>
        <w:jc w:val="both"/>
        <w:rPr>
          <w:rFonts w:ascii="Times New Roman" w:hAnsi="Times New Roman" w:cs="Times New Roman"/>
          <w:sz w:val="28"/>
          <w:szCs w:val="28"/>
          <w:lang w:val="uk-UA"/>
        </w:rPr>
      </w:pPr>
    </w:p>
    <w:p w:rsidR="008B28BE" w:rsidRPr="00E31140" w:rsidRDefault="005F0744" w:rsidP="00F65D5C">
      <w:pPr>
        <w:spacing w:after="0" w:line="240" w:lineRule="auto"/>
        <w:jc w:val="both"/>
        <w:rPr>
          <w:rFonts w:ascii="Times New Roman" w:hAnsi="Times New Roman" w:cs="Times New Roman"/>
          <w:b/>
          <w:sz w:val="28"/>
          <w:szCs w:val="28"/>
          <w:lang w:val="uk-UA"/>
        </w:rPr>
      </w:pPr>
      <w:r w:rsidRPr="00E31140">
        <w:rPr>
          <w:rFonts w:ascii="Times New Roman" w:hAnsi="Times New Roman" w:cs="Times New Roman"/>
          <w:b/>
          <w:sz w:val="28"/>
          <w:szCs w:val="28"/>
          <w:lang w:val="uk-UA"/>
        </w:rPr>
        <w:t>ПОРЯДОК ДЕННИЙ:</w:t>
      </w:r>
    </w:p>
    <w:p w:rsidR="00AA3AD3" w:rsidRPr="00E31140" w:rsidRDefault="008B28BE" w:rsidP="00AA3AD3">
      <w:pPr>
        <w:spacing w:after="0" w:line="240" w:lineRule="auto"/>
        <w:jc w:val="both"/>
        <w:rPr>
          <w:rFonts w:ascii="Times New Roman" w:hAnsi="Times New Roman" w:cs="Times New Roman"/>
          <w:sz w:val="28"/>
          <w:szCs w:val="28"/>
          <w:lang w:val="uk-UA"/>
        </w:rPr>
      </w:pPr>
      <w:r w:rsidRPr="00E31140">
        <w:rPr>
          <w:rFonts w:ascii="Times New Roman" w:hAnsi="Times New Roman" w:cs="Times New Roman"/>
          <w:sz w:val="28"/>
          <w:szCs w:val="28"/>
          <w:lang w:val="uk-UA"/>
        </w:rPr>
        <w:t>1.</w:t>
      </w:r>
      <w:r w:rsidR="00AA3AD3" w:rsidRPr="00E31140">
        <w:rPr>
          <w:lang w:val="uk-UA"/>
        </w:rPr>
        <w:t xml:space="preserve"> </w:t>
      </w:r>
      <w:r w:rsidR="00AA3AD3" w:rsidRPr="00E31140">
        <w:rPr>
          <w:rFonts w:ascii="Times New Roman" w:hAnsi="Times New Roman" w:cs="Times New Roman"/>
          <w:sz w:val="28"/>
          <w:szCs w:val="28"/>
          <w:lang w:val="uk-UA"/>
        </w:rPr>
        <w:t>Про затвердження списку педагогів, як підлягають черговій атестації</w:t>
      </w:r>
      <w:r w:rsidR="008207F9" w:rsidRPr="00E31140">
        <w:rPr>
          <w:rFonts w:ascii="Times New Roman" w:hAnsi="Times New Roman" w:cs="Times New Roman"/>
          <w:sz w:val="28"/>
          <w:szCs w:val="28"/>
          <w:lang w:val="uk-UA"/>
        </w:rPr>
        <w:t xml:space="preserve"> у </w:t>
      </w:r>
      <w:r w:rsidR="00BD487D" w:rsidRPr="00E31140">
        <w:rPr>
          <w:rFonts w:ascii="Times New Roman" w:hAnsi="Times New Roman" w:cs="Times New Roman"/>
          <w:sz w:val="28"/>
          <w:szCs w:val="28"/>
          <w:lang w:val="uk-UA"/>
        </w:rPr>
        <w:t>поточному навчальному році</w:t>
      </w:r>
    </w:p>
    <w:p w:rsidR="00FB0CC7" w:rsidRPr="00E31140" w:rsidRDefault="00FB0CC7" w:rsidP="00FB0CC7">
      <w:pPr>
        <w:spacing w:after="0" w:line="240" w:lineRule="auto"/>
        <w:jc w:val="both"/>
        <w:rPr>
          <w:rFonts w:ascii="Times New Roman" w:hAnsi="Times New Roman" w:cs="Times New Roman"/>
          <w:sz w:val="28"/>
          <w:szCs w:val="28"/>
          <w:lang w:val="uk-UA"/>
        </w:rPr>
      </w:pPr>
      <w:r w:rsidRPr="00E31140">
        <w:rPr>
          <w:rFonts w:ascii="Times New Roman" w:hAnsi="Times New Roman" w:cs="Times New Roman"/>
          <w:sz w:val="28"/>
          <w:szCs w:val="28"/>
          <w:lang w:val="uk-UA"/>
        </w:rPr>
        <w:t xml:space="preserve">                                                                        </w:t>
      </w:r>
      <w:r w:rsidR="00660E55">
        <w:rPr>
          <w:rFonts w:ascii="Times New Roman" w:hAnsi="Times New Roman" w:cs="Times New Roman"/>
          <w:sz w:val="28"/>
          <w:szCs w:val="28"/>
          <w:lang w:val="uk-UA"/>
        </w:rPr>
        <w:t xml:space="preserve">    </w:t>
      </w:r>
      <w:r w:rsidRPr="00E31140">
        <w:rPr>
          <w:rFonts w:ascii="Times New Roman" w:hAnsi="Times New Roman" w:cs="Times New Roman"/>
          <w:sz w:val="28"/>
          <w:szCs w:val="28"/>
          <w:lang w:val="uk-UA"/>
        </w:rPr>
        <w:t>голова атестаційної комісії</w:t>
      </w:r>
    </w:p>
    <w:p w:rsidR="00AA3AD3" w:rsidRPr="00E31140" w:rsidRDefault="00AA3AD3" w:rsidP="00AA3AD3">
      <w:pPr>
        <w:spacing w:after="0" w:line="240" w:lineRule="auto"/>
        <w:jc w:val="both"/>
        <w:rPr>
          <w:rFonts w:ascii="Times New Roman" w:hAnsi="Times New Roman" w:cs="Times New Roman"/>
          <w:sz w:val="28"/>
          <w:szCs w:val="28"/>
          <w:lang w:val="uk-UA"/>
        </w:rPr>
      </w:pPr>
      <w:r w:rsidRPr="00E31140">
        <w:rPr>
          <w:rFonts w:ascii="Times New Roman" w:hAnsi="Times New Roman" w:cs="Times New Roman"/>
          <w:sz w:val="28"/>
          <w:szCs w:val="28"/>
          <w:lang w:val="uk-UA"/>
        </w:rPr>
        <w:t xml:space="preserve">2. Про </w:t>
      </w:r>
      <w:r w:rsidR="00AB05B9" w:rsidRPr="00E31140">
        <w:rPr>
          <w:rFonts w:ascii="Times New Roman" w:hAnsi="Times New Roman" w:cs="Times New Roman"/>
          <w:sz w:val="28"/>
          <w:szCs w:val="28"/>
          <w:lang w:val="uk-UA"/>
        </w:rPr>
        <w:t xml:space="preserve">визначення строків проведення </w:t>
      </w:r>
      <w:r w:rsidRPr="00E31140">
        <w:rPr>
          <w:rFonts w:ascii="Times New Roman" w:hAnsi="Times New Roman" w:cs="Times New Roman"/>
          <w:sz w:val="28"/>
          <w:szCs w:val="28"/>
          <w:lang w:val="uk-UA"/>
        </w:rPr>
        <w:t xml:space="preserve"> атестації</w:t>
      </w:r>
      <w:r w:rsidR="00AB05B9" w:rsidRPr="00E31140">
        <w:rPr>
          <w:rFonts w:ascii="Times New Roman" w:hAnsi="Times New Roman" w:cs="Times New Roman"/>
          <w:sz w:val="28"/>
          <w:szCs w:val="28"/>
          <w:lang w:val="uk-UA"/>
        </w:rPr>
        <w:t xml:space="preserve"> </w:t>
      </w:r>
      <w:r w:rsidR="008207F9" w:rsidRPr="00E31140">
        <w:rPr>
          <w:rFonts w:ascii="Times New Roman" w:hAnsi="Times New Roman" w:cs="Times New Roman"/>
          <w:sz w:val="28"/>
          <w:szCs w:val="28"/>
          <w:lang w:val="uk-UA"/>
        </w:rPr>
        <w:t>педагогічних працівників</w:t>
      </w:r>
      <w:r w:rsidR="00233A3A" w:rsidRPr="00E31140">
        <w:rPr>
          <w:rFonts w:ascii="Times New Roman" w:hAnsi="Times New Roman" w:cs="Times New Roman"/>
          <w:sz w:val="28"/>
          <w:szCs w:val="28"/>
          <w:lang w:val="uk-UA"/>
        </w:rPr>
        <w:t>, строку та адресу електронної пошти для подання педагогічними працівниками документів</w:t>
      </w:r>
      <w:r w:rsidR="00F62306">
        <w:rPr>
          <w:rFonts w:ascii="Times New Roman" w:hAnsi="Times New Roman" w:cs="Times New Roman"/>
          <w:sz w:val="28"/>
          <w:szCs w:val="28"/>
          <w:lang w:val="uk-UA"/>
        </w:rPr>
        <w:t xml:space="preserve"> </w:t>
      </w:r>
      <w:r w:rsidR="00F62306" w:rsidRPr="00E31140">
        <w:rPr>
          <w:rFonts w:ascii="Times New Roman" w:hAnsi="Times New Roman" w:cs="Times New Roman"/>
          <w:sz w:val="28"/>
          <w:szCs w:val="28"/>
          <w:lang w:val="uk-UA"/>
        </w:rPr>
        <w:t>(у разі подання в електронній формі)</w:t>
      </w:r>
      <w:r w:rsidR="00F62306">
        <w:rPr>
          <w:rFonts w:ascii="Times New Roman" w:hAnsi="Times New Roman" w:cs="Times New Roman"/>
          <w:sz w:val="28"/>
          <w:szCs w:val="28"/>
          <w:lang w:val="uk-UA"/>
        </w:rPr>
        <w:t xml:space="preserve"> та </w:t>
      </w:r>
      <w:r w:rsidR="00F62306" w:rsidRPr="00F62306">
        <w:rPr>
          <w:rFonts w:ascii="Times New Roman" w:hAnsi="Times New Roman" w:cs="Times New Roman"/>
          <w:sz w:val="28"/>
          <w:szCs w:val="28"/>
          <w:lang w:val="uk-UA"/>
        </w:rPr>
        <w:t>перелік документів, які обов’язково подаються педагогічними працівниками для проведення атестації.</w:t>
      </w:r>
      <w:r w:rsidR="00233A3A" w:rsidRPr="00E31140">
        <w:rPr>
          <w:rFonts w:ascii="Times New Roman" w:hAnsi="Times New Roman" w:cs="Times New Roman"/>
          <w:sz w:val="28"/>
          <w:szCs w:val="28"/>
          <w:lang w:val="uk-UA"/>
        </w:rPr>
        <w:t xml:space="preserve"> </w:t>
      </w:r>
    </w:p>
    <w:p w:rsidR="00FB0CC7" w:rsidRPr="00E31140" w:rsidRDefault="00FB0CC7" w:rsidP="00AA3AD3">
      <w:pPr>
        <w:spacing w:after="0" w:line="240" w:lineRule="auto"/>
        <w:jc w:val="both"/>
        <w:rPr>
          <w:rFonts w:ascii="Times New Roman" w:hAnsi="Times New Roman" w:cs="Times New Roman"/>
          <w:sz w:val="28"/>
          <w:szCs w:val="28"/>
          <w:lang w:val="uk-UA"/>
        </w:rPr>
      </w:pPr>
      <w:r w:rsidRPr="00E31140">
        <w:rPr>
          <w:rFonts w:ascii="Times New Roman" w:hAnsi="Times New Roman" w:cs="Times New Roman"/>
          <w:sz w:val="28"/>
          <w:szCs w:val="28"/>
          <w:lang w:val="uk-UA"/>
        </w:rPr>
        <w:t xml:space="preserve">                                                                     </w:t>
      </w:r>
      <w:r w:rsidR="00660E55">
        <w:rPr>
          <w:rFonts w:ascii="Times New Roman" w:hAnsi="Times New Roman" w:cs="Times New Roman"/>
          <w:sz w:val="28"/>
          <w:szCs w:val="28"/>
          <w:lang w:val="uk-UA"/>
        </w:rPr>
        <w:t xml:space="preserve">       </w:t>
      </w:r>
      <w:r w:rsidRPr="00E31140">
        <w:rPr>
          <w:rFonts w:ascii="Times New Roman" w:hAnsi="Times New Roman" w:cs="Times New Roman"/>
          <w:sz w:val="28"/>
          <w:szCs w:val="28"/>
          <w:lang w:val="uk-UA"/>
        </w:rPr>
        <w:t xml:space="preserve"> секретар атестаційної комісії</w:t>
      </w:r>
    </w:p>
    <w:p w:rsidR="008B28BE" w:rsidRPr="00E31140" w:rsidRDefault="00E31140" w:rsidP="00AA3AD3">
      <w:pPr>
        <w:spacing w:after="0" w:line="240" w:lineRule="auto"/>
        <w:jc w:val="both"/>
        <w:rPr>
          <w:rFonts w:ascii="Times New Roman" w:hAnsi="Times New Roman" w:cs="Times New Roman"/>
          <w:sz w:val="28"/>
          <w:szCs w:val="28"/>
          <w:lang w:val="uk-UA"/>
        </w:rPr>
      </w:pPr>
      <w:r w:rsidRPr="00E31140">
        <w:rPr>
          <w:rFonts w:ascii="Times New Roman" w:hAnsi="Times New Roman" w:cs="Times New Roman"/>
          <w:sz w:val="28"/>
          <w:szCs w:val="28"/>
          <w:lang w:val="uk-UA"/>
        </w:rPr>
        <w:t>3</w:t>
      </w:r>
      <w:r w:rsidR="0041642B" w:rsidRPr="00E31140">
        <w:rPr>
          <w:rFonts w:ascii="Times New Roman" w:hAnsi="Times New Roman" w:cs="Times New Roman"/>
          <w:sz w:val="28"/>
          <w:szCs w:val="28"/>
          <w:lang w:val="uk-UA"/>
        </w:rPr>
        <w:t>.</w:t>
      </w:r>
      <w:r w:rsidR="00AA3AD3" w:rsidRPr="00E31140">
        <w:rPr>
          <w:rFonts w:ascii="Times New Roman" w:hAnsi="Times New Roman" w:cs="Times New Roman"/>
          <w:sz w:val="28"/>
          <w:szCs w:val="28"/>
          <w:lang w:val="uk-UA"/>
        </w:rPr>
        <w:t>Про перенесення чергової атестації педпрацівників, у разі тимчасової непрацездатності, або настання інших обставин, що перешкоджають проходженню ним ат</w:t>
      </w:r>
      <w:r w:rsidR="00200F19" w:rsidRPr="00E31140">
        <w:rPr>
          <w:rFonts w:ascii="Times New Roman" w:hAnsi="Times New Roman" w:cs="Times New Roman"/>
          <w:sz w:val="28"/>
          <w:szCs w:val="28"/>
          <w:lang w:val="uk-UA"/>
        </w:rPr>
        <w:t xml:space="preserve">естації на один рік </w:t>
      </w:r>
      <w:r w:rsidR="00AA3AD3" w:rsidRPr="00E31140">
        <w:rPr>
          <w:rFonts w:ascii="Times New Roman" w:hAnsi="Times New Roman" w:cs="Times New Roman"/>
          <w:sz w:val="28"/>
          <w:szCs w:val="28"/>
          <w:lang w:val="uk-UA"/>
        </w:rPr>
        <w:t>.</w:t>
      </w:r>
    </w:p>
    <w:p w:rsidR="00E31140" w:rsidRPr="00E31140" w:rsidRDefault="00E31140" w:rsidP="00E31140">
      <w:pPr>
        <w:spacing w:after="0" w:line="240" w:lineRule="auto"/>
        <w:jc w:val="both"/>
        <w:rPr>
          <w:rFonts w:ascii="Times New Roman" w:hAnsi="Times New Roman" w:cs="Times New Roman"/>
          <w:sz w:val="28"/>
          <w:szCs w:val="28"/>
          <w:lang w:val="uk-UA"/>
        </w:rPr>
      </w:pPr>
      <w:r w:rsidRPr="00E31140">
        <w:rPr>
          <w:rFonts w:ascii="Times New Roman" w:hAnsi="Times New Roman" w:cs="Times New Roman"/>
          <w:sz w:val="28"/>
          <w:szCs w:val="28"/>
          <w:lang w:val="uk-UA"/>
        </w:rPr>
        <w:t xml:space="preserve">                                                                               секретар</w:t>
      </w:r>
      <w:r w:rsidRPr="00E31140">
        <w:rPr>
          <w:lang w:val="uk-UA"/>
        </w:rPr>
        <w:t xml:space="preserve"> </w:t>
      </w:r>
      <w:r w:rsidRPr="00E31140">
        <w:rPr>
          <w:rFonts w:ascii="Times New Roman" w:hAnsi="Times New Roman" w:cs="Times New Roman"/>
          <w:sz w:val="28"/>
          <w:szCs w:val="28"/>
          <w:lang w:val="uk-UA"/>
        </w:rPr>
        <w:t>атестаційної комісії</w:t>
      </w:r>
    </w:p>
    <w:p w:rsidR="00E31140" w:rsidRPr="00E31140" w:rsidRDefault="00E31140" w:rsidP="00E31140">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4</w:t>
      </w:r>
      <w:r w:rsidRPr="00E31140">
        <w:rPr>
          <w:rFonts w:ascii="Times New Roman" w:hAnsi="Times New Roman" w:cs="Times New Roman"/>
          <w:sz w:val="28"/>
          <w:szCs w:val="28"/>
          <w:lang w:val="uk-UA"/>
        </w:rPr>
        <w:t>. Про затвердження графіка та плану роботи атестаційної комісії</w:t>
      </w:r>
    </w:p>
    <w:p w:rsidR="00FF054D" w:rsidRPr="00E31140" w:rsidRDefault="00FF054D" w:rsidP="00F65D5C">
      <w:pPr>
        <w:spacing w:after="0" w:line="240" w:lineRule="auto"/>
        <w:jc w:val="both"/>
        <w:rPr>
          <w:rFonts w:ascii="Times New Roman" w:hAnsi="Times New Roman" w:cs="Times New Roman"/>
          <w:sz w:val="28"/>
          <w:szCs w:val="28"/>
          <w:lang w:val="uk-UA"/>
        </w:rPr>
      </w:pPr>
      <w:r w:rsidRPr="00E31140">
        <w:rPr>
          <w:rFonts w:ascii="Times New Roman" w:hAnsi="Times New Roman" w:cs="Times New Roman"/>
          <w:sz w:val="28"/>
          <w:szCs w:val="28"/>
          <w:lang w:val="uk-UA"/>
        </w:rPr>
        <w:t xml:space="preserve">                                                   </w:t>
      </w:r>
      <w:r w:rsidR="00561D57" w:rsidRPr="00E31140">
        <w:rPr>
          <w:rFonts w:ascii="Times New Roman" w:hAnsi="Times New Roman" w:cs="Times New Roman"/>
          <w:sz w:val="28"/>
          <w:szCs w:val="28"/>
          <w:lang w:val="uk-UA"/>
        </w:rPr>
        <w:t xml:space="preserve">                   </w:t>
      </w:r>
      <w:r w:rsidR="00660E55">
        <w:rPr>
          <w:rFonts w:ascii="Times New Roman" w:hAnsi="Times New Roman" w:cs="Times New Roman"/>
          <w:sz w:val="28"/>
          <w:szCs w:val="28"/>
          <w:lang w:val="uk-UA"/>
        </w:rPr>
        <w:t xml:space="preserve">       </w:t>
      </w:r>
      <w:r w:rsidR="00561D57" w:rsidRPr="00E31140">
        <w:rPr>
          <w:rFonts w:ascii="Times New Roman" w:hAnsi="Times New Roman" w:cs="Times New Roman"/>
          <w:sz w:val="28"/>
          <w:szCs w:val="28"/>
          <w:lang w:val="uk-UA"/>
        </w:rPr>
        <w:t xml:space="preserve">  </w:t>
      </w:r>
      <w:r w:rsidR="00660E55">
        <w:rPr>
          <w:rFonts w:ascii="Times New Roman" w:hAnsi="Times New Roman" w:cs="Times New Roman"/>
          <w:sz w:val="28"/>
          <w:szCs w:val="28"/>
          <w:lang w:val="uk-UA"/>
        </w:rPr>
        <w:t xml:space="preserve">секретар </w:t>
      </w:r>
      <w:r w:rsidR="001D2F23" w:rsidRPr="00E31140">
        <w:rPr>
          <w:rFonts w:ascii="Times New Roman" w:hAnsi="Times New Roman" w:cs="Times New Roman"/>
          <w:sz w:val="28"/>
          <w:szCs w:val="28"/>
          <w:lang w:val="uk-UA"/>
        </w:rPr>
        <w:t xml:space="preserve"> атестаційної комісії</w:t>
      </w:r>
      <w:r w:rsidRPr="00E31140">
        <w:rPr>
          <w:rFonts w:ascii="Times New Roman" w:hAnsi="Times New Roman" w:cs="Times New Roman"/>
          <w:sz w:val="28"/>
          <w:szCs w:val="28"/>
          <w:lang w:val="uk-UA"/>
        </w:rPr>
        <w:t xml:space="preserve"> </w:t>
      </w:r>
    </w:p>
    <w:p w:rsidR="008B28BE" w:rsidRPr="00E31140" w:rsidRDefault="008B28BE" w:rsidP="00F65D5C">
      <w:pPr>
        <w:spacing w:after="0" w:line="240" w:lineRule="auto"/>
        <w:jc w:val="both"/>
        <w:rPr>
          <w:rFonts w:ascii="Times New Roman" w:hAnsi="Times New Roman" w:cs="Times New Roman"/>
          <w:b/>
          <w:sz w:val="28"/>
          <w:szCs w:val="28"/>
          <w:lang w:val="uk-UA"/>
        </w:rPr>
      </w:pPr>
      <w:r w:rsidRPr="00E31140">
        <w:rPr>
          <w:rFonts w:ascii="Times New Roman" w:hAnsi="Times New Roman" w:cs="Times New Roman"/>
          <w:b/>
          <w:sz w:val="28"/>
          <w:szCs w:val="28"/>
          <w:lang w:val="uk-UA"/>
        </w:rPr>
        <w:t>1.СЛУХАЛИ:</w:t>
      </w:r>
    </w:p>
    <w:p w:rsidR="000A1084" w:rsidRPr="00E31140" w:rsidRDefault="00560812" w:rsidP="00613564">
      <w:pPr>
        <w:spacing w:after="0" w:line="240" w:lineRule="auto"/>
        <w:jc w:val="both"/>
        <w:rPr>
          <w:rFonts w:ascii="Times New Roman" w:hAnsi="Times New Roman" w:cs="Times New Roman"/>
          <w:sz w:val="28"/>
          <w:szCs w:val="28"/>
          <w:lang w:val="uk-UA"/>
        </w:rPr>
      </w:pPr>
      <w:r w:rsidRPr="00E31140">
        <w:rPr>
          <w:rFonts w:ascii="Times New Roman" w:hAnsi="Times New Roman" w:cs="Times New Roman"/>
          <w:sz w:val="28"/>
          <w:szCs w:val="28"/>
          <w:lang w:val="uk-UA"/>
        </w:rPr>
        <w:tab/>
      </w:r>
      <w:r w:rsidR="00F066A8">
        <w:rPr>
          <w:rFonts w:ascii="Times New Roman" w:hAnsi="Times New Roman" w:cs="Times New Roman"/>
          <w:sz w:val="28"/>
          <w:szCs w:val="28"/>
          <w:lang w:val="uk-UA"/>
        </w:rPr>
        <w:t xml:space="preserve">Світлану </w:t>
      </w:r>
      <w:proofErr w:type="spellStart"/>
      <w:r w:rsidR="00F066A8">
        <w:rPr>
          <w:rFonts w:ascii="Times New Roman" w:hAnsi="Times New Roman" w:cs="Times New Roman"/>
          <w:sz w:val="28"/>
          <w:szCs w:val="28"/>
          <w:lang w:val="uk-UA"/>
        </w:rPr>
        <w:t>Рошку</w:t>
      </w:r>
      <w:proofErr w:type="spellEnd"/>
      <w:r w:rsidR="00622257" w:rsidRPr="00E31140">
        <w:rPr>
          <w:rFonts w:ascii="Times New Roman" w:hAnsi="Times New Roman" w:cs="Times New Roman"/>
          <w:sz w:val="28"/>
          <w:szCs w:val="28"/>
          <w:lang w:val="uk-UA"/>
        </w:rPr>
        <w:t xml:space="preserve">, </w:t>
      </w:r>
      <w:r w:rsidR="00301D6D" w:rsidRPr="00E31140">
        <w:rPr>
          <w:rFonts w:ascii="Times New Roman" w:hAnsi="Times New Roman" w:cs="Times New Roman"/>
          <w:sz w:val="28"/>
          <w:szCs w:val="28"/>
          <w:lang w:val="uk-UA"/>
        </w:rPr>
        <w:t>голову атестаційної комісії, яка</w:t>
      </w:r>
      <w:r w:rsidR="00826DF3" w:rsidRPr="00E31140">
        <w:rPr>
          <w:rFonts w:ascii="Times New Roman" w:hAnsi="Times New Roman" w:cs="Times New Roman"/>
          <w:sz w:val="28"/>
          <w:szCs w:val="28"/>
          <w:lang w:val="uk-UA"/>
        </w:rPr>
        <w:t xml:space="preserve"> повідомила, що атестація - це система заходів, спрямованих на всебічне та комплексне оцінювання педагогічної діяльності педагогічних працівників. </w:t>
      </w:r>
      <w:r w:rsidR="000A1084" w:rsidRPr="00E31140">
        <w:rPr>
          <w:rFonts w:ascii="Times New Roman" w:hAnsi="Times New Roman" w:cs="Times New Roman"/>
          <w:sz w:val="28"/>
          <w:szCs w:val="28"/>
          <w:lang w:val="uk-UA"/>
        </w:rPr>
        <w:t xml:space="preserve">Атестація може бути черговою або позачерговою. Педагогічний працівник проходить чергову атестацію не менше одного разу на п’ять років, окрім випадків, визначених Положення про атестацію. </w:t>
      </w:r>
      <w:r w:rsidR="00717A21" w:rsidRPr="00E31140">
        <w:rPr>
          <w:rFonts w:ascii="Times New Roman" w:hAnsi="Times New Roman" w:cs="Times New Roman"/>
          <w:sz w:val="28"/>
          <w:szCs w:val="28"/>
          <w:lang w:val="uk-UA"/>
        </w:rPr>
        <w:t xml:space="preserve"> Атестація про</w:t>
      </w:r>
      <w:r w:rsidR="00504A4B" w:rsidRPr="00E31140">
        <w:rPr>
          <w:rFonts w:ascii="Times New Roman" w:hAnsi="Times New Roman" w:cs="Times New Roman"/>
          <w:sz w:val="28"/>
          <w:szCs w:val="28"/>
          <w:lang w:val="uk-UA"/>
        </w:rPr>
        <w:t>водиться із дотриманням академіч</w:t>
      </w:r>
      <w:r w:rsidR="00717A21" w:rsidRPr="00E31140">
        <w:rPr>
          <w:rFonts w:ascii="Times New Roman" w:hAnsi="Times New Roman" w:cs="Times New Roman"/>
          <w:sz w:val="28"/>
          <w:szCs w:val="28"/>
          <w:lang w:val="uk-UA"/>
        </w:rPr>
        <w:t>ної доброчесності</w:t>
      </w:r>
      <w:r w:rsidR="00504A4B" w:rsidRPr="00E31140">
        <w:rPr>
          <w:rFonts w:ascii="Times New Roman" w:hAnsi="Times New Roman" w:cs="Times New Roman"/>
          <w:sz w:val="28"/>
          <w:szCs w:val="28"/>
          <w:lang w:val="uk-UA"/>
        </w:rPr>
        <w:t>.</w:t>
      </w:r>
      <w:r w:rsidR="00717A21" w:rsidRPr="00E31140">
        <w:rPr>
          <w:rFonts w:ascii="Times New Roman" w:hAnsi="Times New Roman" w:cs="Times New Roman"/>
          <w:sz w:val="28"/>
          <w:szCs w:val="28"/>
          <w:lang w:val="uk-UA"/>
        </w:rPr>
        <w:t xml:space="preserve"> </w:t>
      </w:r>
    </w:p>
    <w:p w:rsidR="00CD4AF2" w:rsidRPr="00E31140" w:rsidRDefault="00504A4B" w:rsidP="00CD4AF2">
      <w:pPr>
        <w:spacing w:after="0" w:line="240" w:lineRule="auto"/>
        <w:jc w:val="both"/>
        <w:rPr>
          <w:lang w:val="uk-UA"/>
        </w:rPr>
      </w:pPr>
      <w:r w:rsidRPr="00E31140">
        <w:rPr>
          <w:rFonts w:ascii="Times New Roman" w:hAnsi="Times New Roman" w:cs="Times New Roman"/>
          <w:sz w:val="28"/>
          <w:szCs w:val="28"/>
          <w:lang w:val="uk-UA"/>
        </w:rPr>
        <w:tab/>
      </w:r>
      <w:proofErr w:type="spellStart"/>
      <w:r w:rsidRPr="00E31140">
        <w:rPr>
          <w:rFonts w:ascii="Times New Roman" w:hAnsi="Times New Roman" w:cs="Times New Roman"/>
          <w:sz w:val="28"/>
          <w:szCs w:val="28"/>
          <w:lang w:val="uk-UA"/>
        </w:rPr>
        <w:t>Міжатестаційний</w:t>
      </w:r>
      <w:proofErr w:type="spellEnd"/>
      <w:r w:rsidRPr="00E31140">
        <w:rPr>
          <w:rFonts w:ascii="Times New Roman" w:hAnsi="Times New Roman" w:cs="Times New Roman"/>
          <w:sz w:val="28"/>
          <w:szCs w:val="28"/>
          <w:lang w:val="uk-UA"/>
        </w:rPr>
        <w:t xml:space="preserve"> </w:t>
      </w:r>
      <w:r w:rsidR="00A5226F" w:rsidRPr="00E31140">
        <w:rPr>
          <w:rFonts w:ascii="Times New Roman" w:hAnsi="Times New Roman" w:cs="Times New Roman"/>
          <w:sz w:val="28"/>
          <w:szCs w:val="28"/>
          <w:lang w:val="uk-UA"/>
        </w:rPr>
        <w:t>період</w:t>
      </w:r>
      <w:r w:rsidR="00A40E02" w:rsidRPr="00E31140">
        <w:rPr>
          <w:rFonts w:ascii="Times New Roman" w:hAnsi="Times New Roman" w:cs="Times New Roman"/>
          <w:sz w:val="28"/>
          <w:szCs w:val="28"/>
          <w:lang w:val="uk-UA"/>
        </w:rPr>
        <w:t xml:space="preserve"> не може бути меншим ніж 3 роки, крім випадків </w:t>
      </w:r>
      <w:r w:rsidR="00AB75FD" w:rsidRPr="00E31140">
        <w:rPr>
          <w:rFonts w:ascii="Times New Roman" w:hAnsi="Times New Roman" w:cs="Times New Roman"/>
          <w:sz w:val="28"/>
          <w:szCs w:val="28"/>
          <w:lang w:val="uk-UA"/>
        </w:rPr>
        <w:t>п</w:t>
      </w:r>
      <w:r w:rsidR="00A40E02" w:rsidRPr="00E31140">
        <w:rPr>
          <w:rFonts w:ascii="Times New Roman" w:hAnsi="Times New Roman" w:cs="Times New Roman"/>
          <w:sz w:val="28"/>
          <w:szCs w:val="28"/>
          <w:lang w:val="uk-UA"/>
        </w:rPr>
        <w:t xml:space="preserve">роведення  </w:t>
      </w:r>
      <w:r w:rsidR="00AB75FD" w:rsidRPr="00E31140">
        <w:rPr>
          <w:rFonts w:ascii="Times New Roman" w:hAnsi="Times New Roman" w:cs="Times New Roman"/>
          <w:sz w:val="28"/>
          <w:szCs w:val="28"/>
          <w:lang w:val="uk-UA"/>
        </w:rPr>
        <w:t>позачергової</w:t>
      </w:r>
      <w:r w:rsidR="00310B37" w:rsidRPr="00E31140">
        <w:rPr>
          <w:rFonts w:ascii="Times New Roman" w:hAnsi="Times New Roman" w:cs="Times New Roman"/>
          <w:sz w:val="28"/>
          <w:szCs w:val="28"/>
          <w:lang w:val="uk-UA"/>
        </w:rPr>
        <w:t xml:space="preserve"> атестації за іні</w:t>
      </w:r>
      <w:r w:rsidR="006D632D" w:rsidRPr="00E31140">
        <w:rPr>
          <w:rFonts w:ascii="Times New Roman" w:hAnsi="Times New Roman" w:cs="Times New Roman"/>
          <w:sz w:val="28"/>
          <w:szCs w:val="28"/>
          <w:lang w:val="uk-UA"/>
        </w:rPr>
        <w:t>ці</w:t>
      </w:r>
      <w:r w:rsidR="00310B37" w:rsidRPr="00E31140">
        <w:rPr>
          <w:rFonts w:ascii="Times New Roman" w:hAnsi="Times New Roman" w:cs="Times New Roman"/>
          <w:sz w:val="28"/>
          <w:szCs w:val="28"/>
          <w:lang w:val="uk-UA"/>
        </w:rPr>
        <w:t>ативою педпрацівника.</w:t>
      </w:r>
      <w:r w:rsidR="00E44A7A" w:rsidRPr="00E31140">
        <w:rPr>
          <w:lang w:val="uk-UA"/>
        </w:rPr>
        <w:t xml:space="preserve"> </w:t>
      </w:r>
      <w:r w:rsidR="00CD4AF2" w:rsidRPr="00E31140">
        <w:rPr>
          <w:rFonts w:ascii="Times New Roman" w:hAnsi="Times New Roman" w:cs="Times New Roman"/>
          <w:sz w:val="28"/>
          <w:szCs w:val="28"/>
          <w:lang w:val="uk-UA"/>
        </w:rPr>
        <w:t xml:space="preserve">Час перебування педагогічного працівника в соціальних відпустках, відпустках без збереження заробітної плати тривалістю понад 1 рік, на обліку в службі зайнятості, в інших випадках, коли переривається трудова діяльність, увільнення працівника від виконання обов’язків, у зв’язку з мобілізацією, а також період, на який переноситься атестація до </w:t>
      </w:r>
      <w:proofErr w:type="spellStart"/>
      <w:r w:rsidR="00CD4AF2" w:rsidRPr="00E31140">
        <w:rPr>
          <w:rFonts w:ascii="Times New Roman" w:hAnsi="Times New Roman" w:cs="Times New Roman"/>
          <w:sz w:val="28"/>
          <w:szCs w:val="28"/>
          <w:lang w:val="uk-UA"/>
        </w:rPr>
        <w:t>міжатестаційного</w:t>
      </w:r>
      <w:proofErr w:type="spellEnd"/>
      <w:r w:rsidR="00CD4AF2" w:rsidRPr="00E31140">
        <w:rPr>
          <w:rFonts w:ascii="Times New Roman" w:hAnsi="Times New Roman" w:cs="Times New Roman"/>
          <w:sz w:val="28"/>
          <w:szCs w:val="28"/>
          <w:lang w:val="uk-UA"/>
        </w:rPr>
        <w:t xml:space="preserve"> періоду не зараховуються.</w:t>
      </w:r>
    </w:p>
    <w:p w:rsidR="00CD4AF2" w:rsidRPr="00E31140" w:rsidRDefault="00E44A7A" w:rsidP="00CD4AF2">
      <w:pPr>
        <w:spacing w:after="0" w:line="240" w:lineRule="auto"/>
        <w:jc w:val="both"/>
        <w:rPr>
          <w:rFonts w:ascii="Times New Roman" w:hAnsi="Times New Roman" w:cs="Times New Roman"/>
          <w:sz w:val="28"/>
          <w:szCs w:val="28"/>
          <w:lang w:val="uk-UA"/>
        </w:rPr>
      </w:pPr>
      <w:r w:rsidRPr="00E31140">
        <w:rPr>
          <w:rFonts w:ascii="Times New Roman" w:hAnsi="Times New Roman" w:cs="Times New Roman"/>
          <w:sz w:val="28"/>
          <w:szCs w:val="28"/>
          <w:lang w:val="uk-UA"/>
        </w:rPr>
        <w:lastRenderedPageBreak/>
        <w:tab/>
      </w:r>
      <w:r w:rsidR="00CD4AF2" w:rsidRPr="00E31140">
        <w:rPr>
          <w:rFonts w:ascii="Times New Roman" w:hAnsi="Times New Roman" w:cs="Times New Roman"/>
          <w:sz w:val="28"/>
          <w:szCs w:val="28"/>
          <w:lang w:val="uk-UA"/>
        </w:rPr>
        <w:t>Підвищення кваліфікації педагогічних працівників проводиться відповідно до законодавства та є необхідною умовою атестації</w:t>
      </w:r>
      <w:r w:rsidRPr="00E31140">
        <w:rPr>
          <w:rFonts w:ascii="Times New Roman" w:hAnsi="Times New Roman" w:cs="Times New Roman"/>
          <w:sz w:val="28"/>
          <w:szCs w:val="28"/>
          <w:lang w:val="uk-UA"/>
        </w:rPr>
        <w:t xml:space="preserve">. </w:t>
      </w:r>
      <w:r w:rsidR="00CD4AF2" w:rsidRPr="00E31140">
        <w:rPr>
          <w:rFonts w:ascii="Times New Roman" w:hAnsi="Times New Roman" w:cs="Times New Roman"/>
          <w:sz w:val="28"/>
          <w:szCs w:val="28"/>
          <w:lang w:val="uk-UA"/>
        </w:rPr>
        <w:t>Загальний обсяг (загальна тривалість) підвищення кваліфікації визначається сумарно за останні 5 років перед атестацією та незалежно від суб’єкта підвищення кваліфікації, виду, форми чи напряму, за якими педагогічний працівник пройшов підвищення кваліфікації.</w:t>
      </w:r>
      <w:r w:rsidRPr="00E31140">
        <w:rPr>
          <w:rFonts w:ascii="Times New Roman" w:hAnsi="Times New Roman" w:cs="Times New Roman"/>
          <w:sz w:val="28"/>
          <w:szCs w:val="28"/>
          <w:lang w:val="uk-UA"/>
        </w:rPr>
        <w:t xml:space="preserve"> </w:t>
      </w:r>
      <w:r w:rsidR="00CD4AF2" w:rsidRPr="00E31140">
        <w:rPr>
          <w:rFonts w:ascii="Times New Roman" w:hAnsi="Times New Roman" w:cs="Times New Roman"/>
          <w:sz w:val="28"/>
          <w:szCs w:val="28"/>
          <w:lang w:val="uk-UA"/>
        </w:rPr>
        <w:t xml:space="preserve">Здобуття освіти в закладі вищої, фахової </w:t>
      </w:r>
      <w:proofErr w:type="spellStart"/>
      <w:r w:rsidR="00CD4AF2" w:rsidRPr="00E31140">
        <w:rPr>
          <w:rFonts w:ascii="Times New Roman" w:hAnsi="Times New Roman" w:cs="Times New Roman"/>
          <w:sz w:val="28"/>
          <w:szCs w:val="28"/>
          <w:lang w:val="uk-UA"/>
        </w:rPr>
        <w:t>передвищої</w:t>
      </w:r>
      <w:proofErr w:type="spellEnd"/>
      <w:r w:rsidR="00CD4AF2" w:rsidRPr="00E31140">
        <w:rPr>
          <w:rFonts w:ascii="Times New Roman" w:hAnsi="Times New Roman" w:cs="Times New Roman"/>
          <w:sz w:val="28"/>
          <w:szCs w:val="28"/>
          <w:lang w:val="uk-UA"/>
        </w:rPr>
        <w:t xml:space="preserve"> освіти наступні 5 років зараховується як підвищення кваліфікації відповідно до законодавства.</w:t>
      </w:r>
    </w:p>
    <w:p w:rsidR="00CD4AF2" w:rsidRPr="00E31140" w:rsidRDefault="00E44A7A" w:rsidP="00CD4AF2">
      <w:pPr>
        <w:spacing w:after="0" w:line="240" w:lineRule="auto"/>
        <w:jc w:val="both"/>
        <w:rPr>
          <w:rFonts w:ascii="Times New Roman" w:hAnsi="Times New Roman" w:cs="Times New Roman"/>
          <w:sz w:val="28"/>
          <w:szCs w:val="28"/>
          <w:lang w:val="uk-UA"/>
        </w:rPr>
      </w:pPr>
      <w:r w:rsidRPr="00E31140">
        <w:rPr>
          <w:rFonts w:ascii="Times New Roman" w:hAnsi="Times New Roman" w:cs="Times New Roman"/>
          <w:sz w:val="28"/>
          <w:szCs w:val="28"/>
          <w:lang w:val="uk-UA"/>
        </w:rPr>
        <w:tab/>
      </w:r>
      <w:r w:rsidR="00CD4AF2" w:rsidRPr="00E31140">
        <w:rPr>
          <w:rFonts w:ascii="Times New Roman" w:hAnsi="Times New Roman" w:cs="Times New Roman"/>
          <w:sz w:val="28"/>
          <w:szCs w:val="28"/>
          <w:lang w:val="uk-UA"/>
        </w:rPr>
        <w:t>Кваліфікаційна категорія «спеціаліст» присвоюється педагогічному працівникові, який має освітньо-професійний ступінь фахового молодшого бакалавра, освітній ступінь вищої освіти молодшого бакалавра (освітньо-кваліфікаційний рівень молодшого спеціаліста), бакалавра чи магістра (освітньо-кваліфікаційний рівень спеціаліста).</w:t>
      </w:r>
    </w:p>
    <w:p w:rsidR="00CD4AF2" w:rsidRPr="00E31140" w:rsidRDefault="00835166" w:rsidP="00CD4AF2">
      <w:pPr>
        <w:spacing w:after="0" w:line="240" w:lineRule="auto"/>
        <w:jc w:val="both"/>
        <w:rPr>
          <w:rFonts w:ascii="Times New Roman" w:hAnsi="Times New Roman" w:cs="Times New Roman"/>
          <w:sz w:val="28"/>
          <w:szCs w:val="28"/>
          <w:lang w:val="uk-UA"/>
        </w:rPr>
      </w:pPr>
      <w:r w:rsidRPr="00E31140">
        <w:rPr>
          <w:rFonts w:ascii="Times New Roman" w:hAnsi="Times New Roman" w:cs="Times New Roman"/>
          <w:sz w:val="28"/>
          <w:szCs w:val="28"/>
          <w:lang w:val="uk-UA"/>
        </w:rPr>
        <w:tab/>
      </w:r>
      <w:r w:rsidR="00CD4AF2" w:rsidRPr="00E31140">
        <w:rPr>
          <w:rFonts w:ascii="Times New Roman" w:hAnsi="Times New Roman" w:cs="Times New Roman"/>
          <w:sz w:val="28"/>
          <w:szCs w:val="28"/>
          <w:lang w:val="uk-UA"/>
        </w:rPr>
        <w:t>Кваліфікаційна категорія «спеціаліст другої категорії» присвоюється педагогічному працівникові, який має освітній ступінь вищої освіти молодшого бакалавра (освітньо-кваліфікаційний рівень молодшого спеціаліста), бакалавра чи магістра (освітньо-кваліфікаційний рівень спеціаліста), освітньо-професійний ступінь фахового молодшого бакалавра, стаж роботи на посадах педагогічних працівників не менше ніж 3 роки.</w:t>
      </w:r>
    </w:p>
    <w:p w:rsidR="00CD4AF2" w:rsidRPr="00E31140" w:rsidRDefault="00835166" w:rsidP="00CD4AF2">
      <w:pPr>
        <w:spacing w:after="0" w:line="240" w:lineRule="auto"/>
        <w:jc w:val="both"/>
        <w:rPr>
          <w:rFonts w:ascii="Times New Roman" w:hAnsi="Times New Roman" w:cs="Times New Roman"/>
          <w:sz w:val="28"/>
          <w:szCs w:val="28"/>
          <w:lang w:val="uk-UA"/>
        </w:rPr>
      </w:pPr>
      <w:r w:rsidRPr="00E31140">
        <w:rPr>
          <w:rFonts w:ascii="Times New Roman" w:hAnsi="Times New Roman" w:cs="Times New Roman"/>
          <w:sz w:val="28"/>
          <w:szCs w:val="28"/>
          <w:lang w:val="uk-UA"/>
        </w:rPr>
        <w:tab/>
      </w:r>
      <w:r w:rsidR="00CD4AF2" w:rsidRPr="00E31140">
        <w:rPr>
          <w:rFonts w:ascii="Times New Roman" w:hAnsi="Times New Roman" w:cs="Times New Roman"/>
          <w:sz w:val="28"/>
          <w:szCs w:val="28"/>
          <w:lang w:val="uk-UA"/>
        </w:rPr>
        <w:t>Кваліфікаційна категорія «спеціаліст першої категорії» присвоюється педагогічному працівникові, який має освітньо-професійний ступінь фахового молодшого бакалавра або освітній ступінь вищої освіти молодшого бакалавра чи магістра (освітньо-кваліфікаційний рівень спеціаліста), стаж роботи на посадах педагогічних працівників не менше ніж 5 років.</w:t>
      </w:r>
    </w:p>
    <w:p w:rsidR="00504A4B" w:rsidRPr="00E31140" w:rsidRDefault="00835166" w:rsidP="00CD4AF2">
      <w:pPr>
        <w:spacing w:after="0" w:line="240" w:lineRule="auto"/>
        <w:jc w:val="both"/>
        <w:rPr>
          <w:rFonts w:ascii="Times New Roman" w:hAnsi="Times New Roman" w:cs="Times New Roman"/>
          <w:sz w:val="28"/>
          <w:szCs w:val="28"/>
          <w:lang w:val="uk-UA"/>
        </w:rPr>
      </w:pPr>
      <w:r w:rsidRPr="00E31140">
        <w:rPr>
          <w:rFonts w:ascii="Times New Roman" w:hAnsi="Times New Roman" w:cs="Times New Roman"/>
          <w:sz w:val="28"/>
          <w:szCs w:val="28"/>
          <w:lang w:val="uk-UA"/>
        </w:rPr>
        <w:tab/>
      </w:r>
      <w:r w:rsidR="00CD4AF2" w:rsidRPr="00E31140">
        <w:rPr>
          <w:rFonts w:ascii="Times New Roman" w:hAnsi="Times New Roman" w:cs="Times New Roman"/>
          <w:sz w:val="28"/>
          <w:szCs w:val="28"/>
          <w:lang w:val="uk-UA"/>
        </w:rPr>
        <w:t>Кваліфікаційна категорія «спеціаліст вищої категорії» присвоюється педагогічному працівникові, який має освітній ступінь вищої освіти магістра (освітньо-кваліфікаційний рівень спеціаліста), стаж роботи на посадах педагогічних працівників не менше ніж 7 років.</w:t>
      </w:r>
    </w:p>
    <w:p w:rsidR="00835166" w:rsidRPr="00E31140" w:rsidRDefault="00F6012C" w:rsidP="00835166">
      <w:pPr>
        <w:spacing w:after="0" w:line="240" w:lineRule="auto"/>
        <w:jc w:val="both"/>
        <w:rPr>
          <w:rFonts w:ascii="Times New Roman" w:hAnsi="Times New Roman" w:cs="Times New Roman"/>
          <w:sz w:val="28"/>
          <w:szCs w:val="28"/>
          <w:lang w:val="uk-UA"/>
        </w:rPr>
      </w:pPr>
      <w:r w:rsidRPr="00E31140">
        <w:rPr>
          <w:rFonts w:ascii="Times New Roman" w:hAnsi="Times New Roman" w:cs="Times New Roman"/>
          <w:sz w:val="28"/>
          <w:szCs w:val="28"/>
          <w:lang w:val="uk-UA"/>
        </w:rPr>
        <w:tab/>
      </w:r>
      <w:r w:rsidR="00835166" w:rsidRPr="00E31140">
        <w:rPr>
          <w:rFonts w:ascii="Times New Roman" w:hAnsi="Times New Roman" w:cs="Times New Roman"/>
          <w:sz w:val="28"/>
          <w:szCs w:val="28"/>
          <w:lang w:val="uk-UA"/>
        </w:rPr>
        <w:t>За результатами атестації відповідно до рішення атестаційної комісії присвоюються педагогічні звання педагогічним працівникам із високим професійним рівнем, які зокрема:</w:t>
      </w:r>
    </w:p>
    <w:p w:rsidR="00835166" w:rsidRPr="00E31140" w:rsidRDefault="00835166" w:rsidP="00835166">
      <w:pPr>
        <w:spacing w:after="0" w:line="240" w:lineRule="auto"/>
        <w:jc w:val="both"/>
        <w:rPr>
          <w:rFonts w:ascii="Times New Roman" w:hAnsi="Times New Roman" w:cs="Times New Roman"/>
          <w:sz w:val="28"/>
          <w:szCs w:val="28"/>
          <w:lang w:val="uk-UA"/>
        </w:rPr>
      </w:pPr>
      <w:r w:rsidRPr="00E31140">
        <w:rPr>
          <w:rFonts w:ascii="Times New Roman" w:hAnsi="Times New Roman" w:cs="Times New Roman"/>
          <w:sz w:val="28"/>
          <w:szCs w:val="28"/>
          <w:lang w:val="uk-UA"/>
        </w:rPr>
        <w:t xml:space="preserve">упроваджують і поширюють методики компетентнісного навчання та нові освітні технології, надають професійну підтримку та допомогу педагогічним працівникам (здійснюють наставництво, </w:t>
      </w:r>
      <w:proofErr w:type="spellStart"/>
      <w:r w:rsidRPr="00E31140">
        <w:rPr>
          <w:rFonts w:ascii="Times New Roman" w:hAnsi="Times New Roman" w:cs="Times New Roman"/>
          <w:sz w:val="28"/>
          <w:szCs w:val="28"/>
          <w:lang w:val="uk-UA"/>
        </w:rPr>
        <w:t>супервізію</w:t>
      </w:r>
      <w:proofErr w:type="spellEnd"/>
      <w:r w:rsidRPr="00E31140">
        <w:rPr>
          <w:rFonts w:ascii="Times New Roman" w:hAnsi="Times New Roman" w:cs="Times New Roman"/>
          <w:sz w:val="28"/>
          <w:szCs w:val="28"/>
          <w:lang w:val="uk-UA"/>
        </w:rPr>
        <w:t>);</w:t>
      </w:r>
    </w:p>
    <w:p w:rsidR="00835166" w:rsidRPr="00E31140" w:rsidRDefault="00835166" w:rsidP="00835166">
      <w:pPr>
        <w:spacing w:after="0" w:line="240" w:lineRule="auto"/>
        <w:jc w:val="both"/>
        <w:rPr>
          <w:rFonts w:ascii="Times New Roman" w:hAnsi="Times New Roman" w:cs="Times New Roman"/>
          <w:sz w:val="28"/>
          <w:szCs w:val="28"/>
          <w:lang w:val="uk-UA"/>
        </w:rPr>
      </w:pPr>
      <w:r w:rsidRPr="00E31140">
        <w:rPr>
          <w:rFonts w:ascii="Times New Roman" w:hAnsi="Times New Roman" w:cs="Times New Roman"/>
          <w:sz w:val="28"/>
          <w:szCs w:val="28"/>
          <w:lang w:val="uk-UA"/>
        </w:rPr>
        <w:t>беруть участь у процедурах і заходах, пов’язаних із забезпеченням якості освіти та впровадженням інновацій, педагогічних новацій і технологій у системі освіти;</w:t>
      </w:r>
    </w:p>
    <w:p w:rsidR="00835166" w:rsidRPr="00E31140" w:rsidRDefault="00835166" w:rsidP="00835166">
      <w:pPr>
        <w:spacing w:after="0" w:line="240" w:lineRule="auto"/>
        <w:jc w:val="both"/>
        <w:rPr>
          <w:rFonts w:ascii="Times New Roman" w:hAnsi="Times New Roman" w:cs="Times New Roman"/>
          <w:sz w:val="28"/>
          <w:szCs w:val="28"/>
          <w:lang w:val="uk-UA"/>
        </w:rPr>
      </w:pPr>
      <w:r w:rsidRPr="00E31140">
        <w:rPr>
          <w:rFonts w:ascii="Times New Roman" w:hAnsi="Times New Roman" w:cs="Times New Roman"/>
          <w:sz w:val="28"/>
          <w:szCs w:val="28"/>
          <w:lang w:val="uk-UA"/>
        </w:rPr>
        <w:t>були визнані переможцями, лауреатами регіональних, всеукраїнських, міжнародних фахових конкурсів, змагань тощо;</w:t>
      </w:r>
    </w:p>
    <w:p w:rsidR="00835166" w:rsidRPr="00E31140" w:rsidRDefault="00835166" w:rsidP="00835166">
      <w:pPr>
        <w:spacing w:after="0" w:line="240" w:lineRule="auto"/>
        <w:jc w:val="both"/>
        <w:rPr>
          <w:rFonts w:ascii="Times New Roman" w:hAnsi="Times New Roman" w:cs="Times New Roman"/>
          <w:sz w:val="28"/>
          <w:szCs w:val="28"/>
          <w:lang w:val="uk-UA"/>
        </w:rPr>
      </w:pPr>
      <w:r w:rsidRPr="00E31140">
        <w:rPr>
          <w:rFonts w:ascii="Times New Roman" w:hAnsi="Times New Roman" w:cs="Times New Roman"/>
          <w:sz w:val="28"/>
          <w:szCs w:val="28"/>
          <w:lang w:val="uk-UA"/>
        </w:rPr>
        <w:t>підготували переможців регіональних, всеукраїнських, міжнародних олімпіад, конкурсів, змагань тощо.</w:t>
      </w:r>
    </w:p>
    <w:p w:rsidR="00835166" w:rsidRPr="00E31140" w:rsidRDefault="00F6012C" w:rsidP="00835166">
      <w:pPr>
        <w:spacing w:after="0" w:line="240" w:lineRule="auto"/>
        <w:jc w:val="both"/>
        <w:rPr>
          <w:rFonts w:ascii="Times New Roman" w:hAnsi="Times New Roman" w:cs="Times New Roman"/>
          <w:sz w:val="28"/>
          <w:szCs w:val="28"/>
          <w:lang w:val="uk-UA"/>
        </w:rPr>
      </w:pPr>
      <w:r w:rsidRPr="00E31140">
        <w:rPr>
          <w:rFonts w:ascii="Times New Roman" w:hAnsi="Times New Roman" w:cs="Times New Roman"/>
          <w:sz w:val="28"/>
          <w:szCs w:val="28"/>
          <w:lang w:val="uk-UA"/>
        </w:rPr>
        <w:tab/>
      </w:r>
      <w:r w:rsidR="00835166" w:rsidRPr="00E31140">
        <w:rPr>
          <w:rFonts w:ascii="Times New Roman" w:hAnsi="Times New Roman" w:cs="Times New Roman"/>
          <w:sz w:val="28"/>
          <w:szCs w:val="28"/>
          <w:lang w:val="uk-UA"/>
        </w:rPr>
        <w:t xml:space="preserve">Педагогічні звання «старший учитель», присвоюються педагогічним працівникам, які працюють на відповідних посадах та яким за результатами попередньої атестації присвоєно (підтверджено) кваліфікаційну категорію не нижче ніж «спеціаліст другої категорії» (для працівників, педагогічні посади яких не передбачають присвоєння кваліфікаційної категорії - найвищий, </w:t>
      </w:r>
      <w:r w:rsidR="00835166" w:rsidRPr="00E31140">
        <w:rPr>
          <w:rFonts w:ascii="Times New Roman" w:hAnsi="Times New Roman" w:cs="Times New Roman"/>
          <w:sz w:val="28"/>
          <w:szCs w:val="28"/>
          <w:lang w:val="uk-UA"/>
        </w:rPr>
        <w:lastRenderedPageBreak/>
        <w:t>встановлений відповідно до посади, тарифний розряд), та стаж роботи понад 3 роки.</w:t>
      </w:r>
    </w:p>
    <w:p w:rsidR="00835166" w:rsidRPr="00E31140" w:rsidRDefault="00F6012C" w:rsidP="00835166">
      <w:pPr>
        <w:spacing w:after="0" w:line="240" w:lineRule="auto"/>
        <w:jc w:val="both"/>
        <w:rPr>
          <w:rFonts w:ascii="Times New Roman" w:hAnsi="Times New Roman" w:cs="Times New Roman"/>
          <w:sz w:val="28"/>
          <w:szCs w:val="28"/>
          <w:lang w:val="uk-UA"/>
        </w:rPr>
      </w:pPr>
      <w:r w:rsidRPr="00E31140">
        <w:rPr>
          <w:rFonts w:ascii="Times New Roman" w:hAnsi="Times New Roman" w:cs="Times New Roman"/>
          <w:sz w:val="28"/>
          <w:szCs w:val="28"/>
          <w:lang w:val="uk-UA"/>
        </w:rPr>
        <w:tab/>
      </w:r>
      <w:r w:rsidR="00835166" w:rsidRPr="00E31140">
        <w:rPr>
          <w:rFonts w:ascii="Times New Roman" w:hAnsi="Times New Roman" w:cs="Times New Roman"/>
          <w:sz w:val="28"/>
          <w:szCs w:val="28"/>
          <w:lang w:val="uk-UA"/>
        </w:rPr>
        <w:t xml:space="preserve">Педагогічні звання </w:t>
      </w:r>
      <w:r w:rsidRPr="00E31140">
        <w:rPr>
          <w:rFonts w:ascii="Times New Roman" w:hAnsi="Times New Roman" w:cs="Times New Roman"/>
          <w:sz w:val="28"/>
          <w:szCs w:val="28"/>
          <w:lang w:val="uk-UA"/>
        </w:rPr>
        <w:t>«учитель-методист»,</w:t>
      </w:r>
      <w:r w:rsidR="00835166" w:rsidRPr="00E31140">
        <w:rPr>
          <w:rFonts w:ascii="Times New Roman" w:hAnsi="Times New Roman" w:cs="Times New Roman"/>
          <w:sz w:val="28"/>
          <w:szCs w:val="28"/>
          <w:lang w:val="uk-UA"/>
        </w:rPr>
        <w:t xml:space="preserve"> «педагог-організатор-методист», «практичний психолог - методист», присвоюються (підтверджуються) педагогічним працівникам, які працюють на відповідних посадах та які за результатами попередньої атестації мають кваліфікаційну категорію не нижче ніж «спеціаліст вищої категорії» (для працівників, педагогічні посади яких не передбачають присвоєння кваліфікаційної категорії - найвищий, встановлений відповідно до посади, тарифний розряд), вищу освіту та стаж роботи понад 5 років.</w:t>
      </w:r>
    </w:p>
    <w:p w:rsidR="00835166" w:rsidRPr="00E31140" w:rsidRDefault="00DB03E7" w:rsidP="00835166">
      <w:pPr>
        <w:spacing w:after="0" w:line="240" w:lineRule="auto"/>
        <w:jc w:val="both"/>
        <w:rPr>
          <w:rFonts w:ascii="Times New Roman" w:hAnsi="Times New Roman" w:cs="Times New Roman"/>
          <w:sz w:val="28"/>
          <w:szCs w:val="28"/>
          <w:lang w:val="uk-UA"/>
        </w:rPr>
      </w:pPr>
      <w:r w:rsidRPr="00E31140">
        <w:rPr>
          <w:rFonts w:ascii="Times New Roman" w:hAnsi="Times New Roman" w:cs="Times New Roman"/>
          <w:sz w:val="28"/>
          <w:szCs w:val="28"/>
          <w:lang w:val="uk-UA"/>
        </w:rPr>
        <w:tab/>
      </w:r>
      <w:r w:rsidR="00835166" w:rsidRPr="00E31140">
        <w:rPr>
          <w:rFonts w:ascii="Times New Roman" w:hAnsi="Times New Roman" w:cs="Times New Roman"/>
          <w:sz w:val="28"/>
          <w:szCs w:val="28"/>
          <w:lang w:val="uk-UA"/>
        </w:rPr>
        <w:t>Кваліфікаційні категорії та педагогічні звання присвоюються за результатами атестації як правило послідовно.</w:t>
      </w:r>
    </w:p>
    <w:p w:rsidR="00835166" w:rsidRPr="00E31140" w:rsidRDefault="00835166" w:rsidP="00835166">
      <w:pPr>
        <w:spacing w:after="0" w:line="240" w:lineRule="auto"/>
        <w:jc w:val="both"/>
        <w:rPr>
          <w:rFonts w:ascii="Times New Roman" w:hAnsi="Times New Roman" w:cs="Times New Roman"/>
          <w:sz w:val="28"/>
          <w:szCs w:val="28"/>
          <w:lang w:val="uk-UA"/>
        </w:rPr>
      </w:pPr>
      <w:r w:rsidRPr="00E31140">
        <w:rPr>
          <w:rFonts w:ascii="Times New Roman" w:hAnsi="Times New Roman" w:cs="Times New Roman"/>
          <w:sz w:val="28"/>
          <w:szCs w:val="28"/>
          <w:lang w:val="uk-UA"/>
        </w:rPr>
        <w:t>Наявність відповідного ступеня освіти підтверджується документом про освіту (дипломом).</w:t>
      </w:r>
    </w:p>
    <w:p w:rsidR="00FA2761" w:rsidRPr="00E31140" w:rsidRDefault="00835166" w:rsidP="00835166">
      <w:pPr>
        <w:spacing w:after="0" w:line="240" w:lineRule="auto"/>
        <w:jc w:val="both"/>
        <w:rPr>
          <w:rFonts w:ascii="Times New Roman" w:hAnsi="Times New Roman" w:cs="Times New Roman"/>
          <w:sz w:val="28"/>
          <w:szCs w:val="28"/>
          <w:lang w:val="uk-UA"/>
        </w:rPr>
      </w:pPr>
      <w:r w:rsidRPr="00E31140">
        <w:rPr>
          <w:rFonts w:ascii="Times New Roman" w:hAnsi="Times New Roman" w:cs="Times New Roman"/>
          <w:sz w:val="28"/>
          <w:szCs w:val="28"/>
          <w:lang w:val="uk-UA"/>
        </w:rPr>
        <w:t>Наявність стажу роботи на посадах педагогічних працівників визначається відповідно до даних його особової справи, трудової книжки або відомостей про трудову діяльність із реєстру застрахованих осіб Державного реєстру загальнообов’язкового державного соціального страхування та інших документів, які відповідно до законодавства підтверджують стаж роботи на посадах педагогічних працівників, що визначені Переліком посад педагогічних та науково-педагогічних працівників, затвердженим постановою Кабінету Міністрів Ук</w:t>
      </w:r>
      <w:r w:rsidR="00DB03E7" w:rsidRPr="00E31140">
        <w:rPr>
          <w:rFonts w:ascii="Times New Roman" w:hAnsi="Times New Roman" w:cs="Times New Roman"/>
          <w:sz w:val="28"/>
          <w:szCs w:val="28"/>
          <w:lang w:val="uk-UA"/>
        </w:rPr>
        <w:t>раїни від 14 червня 2000 року №</w:t>
      </w:r>
      <w:r w:rsidRPr="00E31140">
        <w:rPr>
          <w:rFonts w:ascii="Times New Roman" w:hAnsi="Times New Roman" w:cs="Times New Roman"/>
          <w:sz w:val="28"/>
          <w:szCs w:val="28"/>
          <w:lang w:val="uk-UA"/>
        </w:rPr>
        <w:t>963. Посадові обов’язки педагогічного працівника визначаються його посадовою інструкцією.</w:t>
      </w:r>
      <w:r w:rsidR="00FA2761" w:rsidRPr="00E31140">
        <w:rPr>
          <w:rFonts w:ascii="Times New Roman" w:hAnsi="Times New Roman" w:cs="Times New Roman"/>
          <w:sz w:val="28"/>
          <w:szCs w:val="28"/>
          <w:lang w:val="uk-UA"/>
        </w:rPr>
        <w:tab/>
      </w:r>
    </w:p>
    <w:p w:rsidR="00561ED5" w:rsidRPr="00E31140" w:rsidRDefault="00561ED5" w:rsidP="00561ED5">
      <w:pPr>
        <w:spacing w:after="0" w:line="240" w:lineRule="auto"/>
        <w:jc w:val="both"/>
        <w:rPr>
          <w:rFonts w:ascii="Times New Roman" w:hAnsi="Times New Roman" w:cs="Times New Roman"/>
          <w:sz w:val="28"/>
          <w:szCs w:val="28"/>
          <w:lang w:val="uk-UA"/>
        </w:rPr>
      </w:pPr>
      <w:r w:rsidRPr="00E31140">
        <w:rPr>
          <w:rFonts w:ascii="Times New Roman" w:hAnsi="Times New Roman" w:cs="Times New Roman"/>
          <w:sz w:val="28"/>
          <w:szCs w:val="28"/>
          <w:lang w:val="uk-UA"/>
        </w:rPr>
        <w:tab/>
        <w:t>Педагогічні працівники, які мають педагогічне навантаження з кількох навчальних предметів, атестуються з того предмета, який викладають за спеціальністю, або за посадою відповідно до трудового договору.</w:t>
      </w:r>
    </w:p>
    <w:p w:rsidR="00561ED5" w:rsidRPr="00E31140" w:rsidRDefault="00561ED5" w:rsidP="00561ED5">
      <w:pPr>
        <w:spacing w:after="0" w:line="240" w:lineRule="auto"/>
        <w:jc w:val="both"/>
        <w:rPr>
          <w:rFonts w:ascii="Times New Roman" w:hAnsi="Times New Roman" w:cs="Times New Roman"/>
          <w:sz w:val="28"/>
          <w:szCs w:val="28"/>
          <w:lang w:val="uk-UA"/>
        </w:rPr>
      </w:pPr>
      <w:r w:rsidRPr="00E31140">
        <w:rPr>
          <w:rFonts w:ascii="Times New Roman" w:hAnsi="Times New Roman" w:cs="Times New Roman"/>
          <w:sz w:val="28"/>
          <w:szCs w:val="28"/>
          <w:lang w:val="uk-UA"/>
        </w:rPr>
        <w:t>Присвоєна кваліфікаційна категорія (педагогічне звання) поширюється на все педагогічне навантаження. Необхідною умовою при цьому є підвищення кваліфікації з навчальних предметів (інтегрованих курсів, дисциплін, виду (напрямку) діяльності), на які поширюється присвоєна (підтверджена) кваліфікаційна категорія, та які є освітнім компонентом освітньої програми закладу освіти.</w:t>
      </w:r>
    </w:p>
    <w:p w:rsidR="00301D6D" w:rsidRPr="00E31140" w:rsidRDefault="000A1084" w:rsidP="00301D6D">
      <w:pPr>
        <w:spacing w:after="0" w:line="240" w:lineRule="auto"/>
        <w:jc w:val="both"/>
        <w:rPr>
          <w:rFonts w:ascii="Times New Roman" w:hAnsi="Times New Roman" w:cs="Times New Roman"/>
          <w:sz w:val="28"/>
          <w:szCs w:val="28"/>
          <w:lang w:val="uk-UA"/>
        </w:rPr>
      </w:pPr>
      <w:r w:rsidRPr="00E31140">
        <w:rPr>
          <w:rFonts w:ascii="Times New Roman" w:hAnsi="Times New Roman" w:cs="Times New Roman"/>
          <w:sz w:val="28"/>
          <w:szCs w:val="28"/>
          <w:lang w:val="uk-UA"/>
        </w:rPr>
        <w:tab/>
      </w:r>
      <w:r w:rsidR="00E20D70" w:rsidRPr="00E31140">
        <w:rPr>
          <w:rFonts w:ascii="Times New Roman" w:hAnsi="Times New Roman" w:cs="Times New Roman"/>
          <w:sz w:val="28"/>
          <w:szCs w:val="28"/>
          <w:lang w:val="uk-UA"/>
        </w:rPr>
        <w:t>Атестаційна комісія</w:t>
      </w:r>
      <w:r w:rsidR="00840B00" w:rsidRPr="00E31140">
        <w:rPr>
          <w:rFonts w:ascii="Times New Roman" w:hAnsi="Times New Roman" w:cs="Times New Roman"/>
          <w:sz w:val="28"/>
          <w:szCs w:val="28"/>
          <w:lang w:val="uk-UA"/>
        </w:rPr>
        <w:t xml:space="preserve"> проаналізувала графік атестації</w:t>
      </w:r>
      <w:r w:rsidR="006A77D5" w:rsidRPr="00E31140">
        <w:rPr>
          <w:rFonts w:ascii="Times New Roman" w:hAnsi="Times New Roman" w:cs="Times New Roman"/>
          <w:sz w:val="28"/>
          <w:szCs w:val="28"/>
          <w:lang w:val="uk-UA"/>
        </w:rPr>
        <w:t xml:space="preserve"> усіх педагогічних працівників закладу та </w:t>
      </w:r>
      <w:r w:rsidR="00E20D70" w:rsidRPr="00E31140">
        <w:rPr>
          <w:rFonts w:ascii="Times New Roman" w:hAnsi="Times New Roman" w:cs="Times New Roman"/>
          <w:sz w:val="28"/>
          <w:szCs w:val="28"/>
          <w:lang w:val="uk-UA"/>
        </w:rPr>
        <w:t>визначила педагогічних</w:t>
      </w:r>
      <w:r w:rsidR="00301D6D" w:rsidRPr="00E31140">
        <w:rPr>
          <w:rFonts w:ascii="Times New Roman" w:hAnsi="Times New Roman" w:cs="Times New Roman"/>
          <w:sz w:val="28"/>
          <w:szCs w:val="28"/>
          <w:lang w:val="uk-UA"/>
        </w:rPr>
        <w:t xml:space="preserve"> працівників, які під</w:t>
      </w:r>
      <w:r w:rsidR="00253A30" w:rsidRPr="00E31140">
        <w:rPr>
          <w:rFonts w:ascii="Times New Roman" w:hAnsi="Times New Roman" w:cs="Times New Roman"/>
          <w:sz w:val="28"/>
          <w:szCs w:val="28"/>
          <w:lang w:val="uk-UA"/>
        </w:rPr>
        <w:t>лягають черговій атестації у поточному навчальному році</w:t>
      </w:r>
      <w:r w:rsidR="00A35A3B" w:rsidRPr="00E31140">
        <w:rPr>
          <w:rFonts w:ascii="Times New Roman" w:hAnsi="Times New Roman" w:cs="Times New Roman"/>
          <w:sz w:val="28"/>
          <w:szCs w:val="28"/>
          <w:lang w:val="uk-UA"/>
        </w:rPr>
        <w:t>:</w:t>
      </w:r>
    </w:p>
    <w:p w:rsidR="00A35A3B" w:rsidRPr="009003BC" w:rsidRDefault="00DA2B1D" w:rsidP="00301D6D">
      <w:pPr>
        <w:spacing w:after="0" w:line="240" w:lineRule="auto"/>
        <w:jc w:val="both"/>
        <w:rPr>
          <w:rFonts w:ascii="Times New Roman" w:hAnsi="Times New Roman" w:cs="Times New Roman"/>
          <w:sz w:val="28"/>
          <w:szCs w:val="28"/>
          <w:lang w:val="uk-UA"/>
        </w:rPr>
      </w:pPr>
      <w:r w:rsidRPr="009003BC">
        <w:rPr>
          <w:rFonts w:ascii="Times New Roman" w:hAnsi="Times New Roman" w:cs="Times New Roman"/>
          <w:sz w:val="28"/>
          <w:szCs w:val="28"/>
          <w:lang w:val="uk-UA"/>
        </w:rPr>
        <w:t xml:space="preserve">- </w:t>
      </w:r>
      <w:proofErr w:type="spellStart"/>
      <w:r w:rsidR="00F61133" w:rsidRPr="009003BC">
        <w:rPr>
          <w:rFonts w:ascii="Times New Roman" w:hAnsi="Times New Roman" w:cs="Times New Roman"/>
          <w:sz w:val="28"/>
          <w:szCs w:val="28"/>
          <w:lang w:val="uk-UA"/>
        </w:rPr>
        <w:t>Верещинська</w:t>
      </w:r>
      <w:proofErr w:type="spellEnd"/>
      <w:r w:rsidR="00F61133" w:rsidRPr="009003BC">
        <w:rPr>
          <w:rFonts w:ascii="Times New Roman" w:hAnsi="Times New Roman" w:cs="Times New Roman"/>
          <w:sz w:val="28"/>
          <w:szCs w:val="28"/>
          <w:lang w:val="uk-UA"/>
        </w:rPr>
        <w:t xml:space="preserve"> Ірина Михайлівна, вчитель</w:t>
      </w:r>
      <w:r w:rsidR="00B63E4C">
        <w:rPr>
          <w:rFonts w:ascii="Times New Roman" w:hAnsi="Times New Roman" w:cs="Times New Roman"/>
          <w:sz w:val="28"/>
          <w:szCs w:val="28"/>
          <w:lang w:val="uk-UA"/>
        </w:rPr>
        <w:t xml:space="preserve"> математики і</w:t>
      </w:r>
      <w:r w:rsidR="00F61133" w:rsidRPr="009003BC">
        <w:rPr>
          <w:rFonts w:ascii="Times New Roman" w:hAnsi="Times New Roman" w:cs="Times New Roman"/>
          <w:sz w:val="28"/>
          <w:szCs w:val="28"/>
          <w:lang w:val="uk-UA"/>
        </w:rPr>
        <w:t xml:space="preserve"> фізики</w:t>
      </w:r>
      <w:r w:rsidR="004034FE" w:rsidRPr="009003BC">
        <w:rPr>
          <w:rFonts w:ascii="Times New Roman" w:hAnsi="Times New Roman" w:cs="Times New Roman"/>
          <w:sz w:val="28"/>
          <w:szCs w:val="28"/>
          <w:lang w:val="uk-UA"/>
        </w:rPr>
        <w:t xml:space="preserve">, </w:t>
      </w:r>
      <w:r w:rsidR="00681C7C" w:rsidRPr="009003BC">
        <w:rPr>
          <w:rFonts w:ascii="Times New Roman" w:hAnsi="Times New Roman" w:cs="Times New Roman"/>
          <w:sz w:val="28"/>
          <w:szCs w:val="28"/>
          <w:lang w:val="uk-UA"/>
        </w:rPr>
        <w:t>спеціаліст</w:t>
      </w:r>
      <w:r w:rsidR="00F61133" w:rsidRPr="009003BC">
        <w:rPr>
          <w:rFonts w:ascii="Times New Roman" w:hAnsi="Times New Roman" w:cs="Times New Roman"/>
          <w:sz w:val="28"/>
          <w:szCs w:val="28"/>
          <w:lang w:val="uk-UA"/>
        </w:rPr>
        <w:t xml:space="preserve"> вищ</w:t>
      </w:r>
      <w:r w:rsidR="004034FE" w:rsidRPr="009003BC">
        <w:rPr>
          <w:rFonts w:ascii="Times New Roman" w:hAnsi="Times New Roman" w:cs="Times New Roman"/>
          <w:sz w:val="28"/>
          <w:szCs w:val="28"/>
          <w:lang w:val="uk-UA"/>
        </w:rPr>
        <w:t>ої категорії</w:t>
      </w:r>
      <w:r w:rsidRPr="009003BC">
        <w:rPr>
          <w:rFonts w:ascii="Times New Roman" w:hAnsi="Times New Roman" w:cs="Times New Roman"/>
          <w:sz w:val="28"/>
          <w:szCs w:val="28"/>
          <w:lang w:val="uk-UA"/>
        </w:rPr>
        <w:t>;</w:t>
      </w:r>
    </w:p>
    <w:p w:rsidR="00864B5F" w:rsidRDefault="002C2F57" w:rsidP="00864B5F">
      <w:pPr>
        <w:spacing w:after="0" w:line="240" w:lineRule="auto"/>
        <w:jc w:val="both"/>
        <w:rPr>
          <w:rFonts w:ascii="Times New Roman" w:hAnsi="Times New Roman" w:cs="Times New Roman"/>
          <w:sz w:val="28"/>
          <w:szCs w:val="28"/>
          <w:lang w:val="uk-UA"/>
        </w:rPr>
      </w:pPr>
      <w:r w:rsidRPr="009003BC">
        <w:rPr>
          <w:rFonts w:ascii="Times New Roman" w:hAnsi="Times New Roman" w:cs="Times New Roman"/>
          <w:sz w:val="28"/>
          <w:szCs w:val="28"/>
          <w:lang w:val="uk-UA"/>
        </w:rPr>
        <w:t xml:space="preserve">- </w:t>
      </w:r>
      <w:proofErr w:type="spellStart"/>
      <w:r w:rsidR="00B63E4C">
        <w:rPr>
          <w:rFonts w:ascii="Times New Roman" w:hAnsi="Times New Roman" w:cs="Times New Roman"/>
          <w:sz w:val="28"/>
          <w:szCs w:val="28"/>
          <w:lang w:val="uk-UA"/>
        </w:rPr>
        <w:t>Валінкевич</w:t>
      </w:r>
      <w:proofErr w:type="spellEnd"/>
      <w:r w:rsidR="00B63E4C">
        <w:rPr>
          <w:rFonts w:ascii="Times New Roman" w:hAnsi="Times New Roman" w:cs="Times New Roman"/>
          <w:sz w:val="28"/>
          <w:szCs w:val="28"/>
          <w:lang w:val="uk-UA"/>
        </w:rPr>
        <w:t xml:space="preserve"> Тетяна Сер</w:t>
      </w:r>
      <w:r w:rsidR="00F61133" w:rsidRPr="009003BC">
        <w:rPr>
          <w:rFonts w:ascii="Times New Roman" w:hAnsi="Times New Roman" w:cs="Times New Roman"/>
          <w:sz w:val="28"/>
          <w:szCs w:val="28"/>
          <w:lang w:val="uk-UA"/>
        </w:rPr>
        <w:t>гіївна</w:t>
      </w:r>
      <w:r w:rsidR="009003BC">
        <w:rPr>
          <w:rFonts w:ascii="Times New Roman" w:hAnsi="Times New Roman" w:cs="Times New Roman"/>
          <w:sz w:val="28"/>
          <w:szCs w:val="28"/>
          <w:lang w:val="uk-UA"/>
        </w:rPr>
        <w:t xml:space="preserve">, </w:t>
      </w:r>
      <w:r w:rsidR="009003BC" w:rsidRPr="009003BC">
        <w:rPr>
          <w:rFonts w:ascii="Times New Roman" w:hAnsi="Times New Roman" w:cs="Times New Roman"/>
          <w:sz w:val="28"/>
          <w:szCs w:val="28"/>
          <w:lang w:val="uk-UA"/>
        </w:rPr>
        <w:t xml:space="preserve"> ас</w:t>
      </w:r>
      <w:r w:rsidR="009003BC">
        <w:rPr>
          <w:rFonts w:ascii="Times New Roman" w:hAnsi="Times New Roman" w:cs="Times New Roman"/>
          <w:sz w:val="28"/>
          <w:szCs w:val="28"/>
          <w:lang w:val="uk-UA"/>
        </w:rPr>
        <w:t>истент вчителя;</w:t>
      </w:r>
    </w:p>
    <w:p w:rsidR="009003BC" w:rsidRDefault="00B63E4C" w:rsidP="00864B5F">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roofErr w:type="spellStart"/>
      <w:r w:rsidR="009003BC">
        <w:rPr>
          <w:rFonts w:ascii="Times New Roman" w:hAnsi="Times New Roman" w:cs="Times New Roman"/>
          <w:sz w:val="28"/>
          <w:szCs w:val="28"/>
          <w:lang w:val="uk-UA"/>
        </w:rPr>
        <w:t>Фатич</w:t>
      </w:r>
      <w:proofErr w:type="spellEnd"/>
      <w:r w:rsidR="009003BC">
        <w:rPr>
          <w:rFonts w:ascii="Times New Roman" w:hAnsi="Times New Roman" w:cs="Times New Roman"/>
          <w:sz w:val="28"/>
          <w:szCs w:val="28"/>
          <w:lang w:val="uk-UA"/>
        </w:rPr>
        <w:t xml:space="preserve"> Оксана Василівна, вчитель етики;</w:t>
      </w:r>
    </w:p>
    <w:p w:rsidR="00B63E4C" w:rsidRPr="00B63E4C" w:rsidRDefault="00B63E4C" w:rsidP="00864B5F">
      <w:pPr>
        <w:spacing w:after="0" w:line="240" w:lineRule="auto"/>
        <w:jc w:val="both"/>
        <w:rPr>
          <w:rFonts w:ascii="Times New Roman" w:hAnsi="Times New Roman" w:cs="Times New Roman"/>
          <w:sz w:val="28"/>
          <w:szCs w:val="28"/>
          <w:lang w:val="uk-UA"/>
        </w:rPr>
      </w:pPr>
      <w:r w:rsidRPr="00B63E4C">
        <w:rPr>
          <w:rFonts w:ascii="Times New Roman" w:hAnsi="Times New Roman" w:cs="Times New Roman"/>
          <w:sz w:val="28"/>
          <w:szCs w:val="28"/>
          <w:lang w:val="uk-UA"/>
        </w:rPr>
        <w:t xml:space="preserve">- </w:t>
      </w:r>
      <w:proofErr w:type="spellStart"/>
      <w:r w:rsidRPr="00B63E4C">
        <w:rPr>
          <w:rFonts w:ascii="Times New Roman" w:hAnsi="Times New Roman" w:cs="Times New Roman"/>
          <w:sz w:val="28"/>
          <w:szCs w:val="28"/>
          <w:lang w:val="uk-UA"/>
        </w:rPr>
        <w:t>Лапінська</w:t>
      </w:r>
      <w:proofErr w:type="spellEnd"/>
      <w:r w:rsidRPr="00B63E4C">
        <w:rPr>
          <w:rFonts w:ascii="Times New Roman" w:hAnsi="Times New Roman" w:cs="Times New Roman"/>
          <w:sz w:val="28"/>
          <w:szCs w:val="28"/>
          <w:lang w:val="uk-UA"/>
        </w:rPr>
        <w:t xml:space="preserve"> </w:t>
      </w:r>
      <w:r>
        <w:rPr>
          <w:rFonts w:ascii="Times New Roman" w:hAnsi="Times New Roman" w:cs="Times New Roman"/>
          <w:sz w:val="28"/>
          <w:szCs w:val="28"/>
          <w:lang w:val="uk-UA"/>
        </w:rPr>
        <w:t>К</w:t>
      </w:r>
      <w:r w:rsidRPr="00B63E4C">
        <w:rPr>
          <w:rFonts w:ascii="Times New Roman" w:hAnsi="Times New Roman" w:cs="Times New Roman"/>
          <w:sz w:val="28"/>
          <w:szCs w:val="28"/>
          <w:lang w:val="uk-UA"/>
        </w:rPr>
        <w:t>атерина Віталіївна</w:t>
      </w:r>
      <w:r>
        <w:rPr>
          <w:rFonts w:ascii="Times New Roman" w:hAnsi="Times New Roman" w:cs="Times New Roman"/>
          <w:sz w:val="28"/>
          <w:szCs w:val="28"/>
          <w:lang w:val="uk-UA"/>
        </w:rPr>
        <w:t>, вчитель математики;</w:t>
      </w:r>
    </w:p>
    <w:p w:rsidR="00B63E4C" w:rsidRPr="00B63E4C" w:rsidRDefault="00B63E4C" w:rsidP="00301D6D">
      <w:pPr>
        <w:spacing w:after="0" w:line="240" w:lineRule="auto"/>
        <w:jc w:val="both"/>
        <w:rPr>
          <w:rFonts w:ascii="Times New Roman" w:hAnsi="Times New Roman" w:cs="Times New Roman"/>
          <w:sz w:val="28"/>
          <w:szCs w:val="28"/>
          <w:lang w:val="uk-UA"/>
        </w:rPr>
      </w:pPr>
      <w:r w:rsidRPr="00B63E4C">
        <w:rPr>
          <w:rFonts w:ascii="Times New Roman" w:hAnsi="Times New Roman" w:cs="Times New Roman"/>
          <w:sz w:val="28"/>
          <w:szCs w:val="28"/>
          <w:lang w:val="uk-UA"/>
        </w:rPr>
        <w:t>- Зелінська Ганна Олександрівна, асистент вчителя;</w:t>
      </w:r>
    </w:p>
    <w:p w:rsidR="00B63E4C" w:rsidRPr="00B63E4C" w:rsidRDefault="00B63E4C" w:rsidP="00301D6D">
      <w:pPr>
        <w:spacing w:after="0" w:line="240" w:lineRule="auto"/>
        <w:jc w:val="both"/>
        <w:rPr>
          <w:rFonts w:ascii="Times New Roman" w:hAnsi="Times New Roman" w:cs="Times New Roman"/>
          <w:sz w:val="28"/>
          <w:szCs w:val="28"/>
          <w:lang w:val="uk-UA"/>
        </w:rPr>
      </w:pPr>
      <w:r w:rsidRPr="00B63E4C">
        <w:rPr>
          <w:rFonts w:ascii="Times New Roman" w:hAnsi="Times New Roman" w:cs="Times New Roman"/>
          <w:sz w:val="28"/>
          <w:szCs w:val="28"/>
          <w:lang w:val="uk-UA"/>
        </w:rPr>
        <w:t>- Сарган Галина Кузьмівна, асистент вчителя</w:t>
      </w:r>
      <w:r>
        <w:rPr>
          <w:rFonts w:ascii="Times New Roman" w:hAnsi="Times New Roman" w:cs="Times New Roman"/>
          <w:sz w:val="28"/>
          <w:szCs w:val="28"/>
          <w:lang w:val="uk-UA"/>
        </w:rPr>
        <w:t>.</w:t>
      </w:r>
    </w:p>
    <w:p w:rsidR="00407072" w:rsidRPr="00E31140" w:rsidRDefault="00407072" w:rsidP="00301D6D">
      <w:pPr>
        <w:spacing w:after="0" w:line="240" w:lineRule="auto"/>
        <w:jc w:val="both"/>
        <w:rPr>
          <w:rFonts w:ascii="Times New Roman" w:hAnsi="Times New Roman" w:cs="Times New Roman"/>
          <w:b/>
          <w:sz w:val="28"/>
          <w:szCs w:val="28"/>
          <w:lang w:val="uk-UA"/>
        </w:rPr>
      </w:pPr>
      <w:r w:rsidRPr="00E31140">
        <w:rPr>
          <w:rFonts w:ascii="Times New Roman" w:hAnsi="Times New Roman" w:cs="Times New Roman"/>
          <w:b/>
          <w:sz w:val="28"/>
          <w:szCs w:val="28"/>
          <w:lang w:val="uk-UA"/>
        </w:rPr>
        <w:t>ВИРІШИЛИ:</w:t>
      </w:r>
    </w:p>
    <w:p w:rsidR="006A5C75" w:rsidRPr="006D0E2D" w:rsidRDefault="0045180C" w:rsidP="006D0E2D">
      <w:pPr>
        <w:spacing w:after="0" w:line="240" w:lineRule="auto"/>
        <w:jc w:val="both"/>
        <w:rPr>
          <w:rFonts w:ascii="Times New Roman" w:hAnsi="Times New Roman" w:cs="Times New Roman"/>
          <w:sz w:val="28"/>
          <w:szCs w:val="28"/>
          <w:lang w:val="uk-UA"/>
        </w:rPr>
      </w:pPr>
      <w:r w:rsidRPr="006D0E2D">
        <w:rPr>
          <w:rFonts w:ascii="Times New Roman" w:hAnsi="Times New Roman" w:cs="Times New Roman"/>
          <w:sz w:val="28"/>
          <w:szCs w:val="28"/>
          <w:lang w:val="uk-UA"/>
        </w:rPr>
        <w:t xml:space="preserve">Затвердити список </w:t>
      </w:r>
    </w:p>
    <w:tbl>
      <w:tblPr>
        <w:tblStyle w:val="a3"/>
        <w:tblW w:w="0" w:type="auto"/>
        <w:tblInd w:w="720" w:type="dxa"/>
        <w:tblLook w:val="04A0" w:firstRow="1" w:lastRow="0" w:firstColumn="1" w:lastColumn="0" w:noHBand="0" w:noVBand="1"/>
      </w:tblPr>
      <w:tblGrid>
        <w:gridCol w:w="459"/>
        <w:gridCol w:w="1582"/>
        <w:gridCol w:w="948"/>
        <w:gridCol w:w="1304"/>
        <w:gridCol w:w="1340"/>
        <w:gridCol w:w="1038"/>
        <w:gridCol w:w="1055"/>
        <w:gridCol w:w="1409"/>
      </w:tblGrid>
      <w:tr w:rsidR="00A56E58" w:rsidTr="00A56E58">
        <w:tc>
          <w:tcPr>
            <w:tcW w:w="459" w:type="dxa"/>
          </w:tcPr>
          <w:p w:rsidR="006D0E2D" w:rsidRDefault="006D0E2D" w:rsidP="006D0E2D">
            <w:pPr>
              <w:pStyle w:val="a5"/>
              <w:ind w:left="0"/>
              <w:jc w:val="both"/>
              <w:rPr>
                <w:rFonts w:ascii="Times New Roman" w:hAnsi="Times New Roman" w:cs="Times New Roman"/>
                <w:sz w:val="28"/>
                <w:szCs w:val="28"/>
                <w:lang w:val="uk-UA"/>
              </w:rPr>
            </w:pPr>
            <w:r>
              <w:rPr>
                <w:rFonts w:ascii="Times New Roman" w:hAnsi="Times New Roman" w:cs="Times New Roman"/>
                <w:sz w:val="28"/>
                <w:szCs w:val="28"/>
                <w:lang w:val="uk-UA"/>
              </w:rPr>
              <w:t>№</w:t>
            </w:r>
          </w:p>
        </w:tc>
        <w:tc>
          <w:tcPr>
            <w:tcW w:w="1582" w:type="dxa"/>
          </w:tcPr>
          <w:p w:rsidR="006D0E2D" w:rsidRDefault="006D0E2D" w:rsidP="006D0E2D">
            <w:pPr>
              <w:pStyle w:val="a5"/>
              <w:ind w:left="0"/>
              <w:jc w:val="both"/>
              <w:rPr>
                <w:rFonts w:ascii="Times New Roman" w:hAnsi="Times New Roman" w:cs="Times New Roman"/>
                <w:sz w:val="28"/>
                <w:szCs w:val="28"/>
                <w:lang w:val="uk-UA"/>
              </w:rPr>
            </w:pPr>
            <w:r>
              <w:rPr>
                <w:rFonts w:ascii="Times New Roman" w:hAnsi="Times New Roman" w:cs="Times New Roman"/>
                <w:sz w:val="28"/>
                <w:szCs w:val="28"/>
                <w:lang w:val="uk-UA"/>
              </w:rPr>
              <w:t>П.І.П.</w:t>
            </w:r>
          </w:p>
        </w:tc>
        <w:tc>
          <w:tcPr>
            <w:tcW w:w="948" w:type="dxa"/>
          </w:tcPr>
          <w:p w:rsidR="006D0E2D" w:rsidRPr="00A56E58" w:rsidRDefault="00A56E58" w:rsidP="006D0E2D">
            <w:pPr>
              <w:pStyle w:val="a5"/>
              <w:ind w:left="0"/>
              <w:jc w:val="both"/>
              <w:rPr>
                <w:rFonts w:ascii="Times New Roman" w:hAnsi="Times New Roman" w:cs="Times New Roman"/>
                <w:lang w:val="uk-UA"/>
              </w:rPr>
            </w:pPr>
            <w:proofErr w:type="spellStart"/>
            <w:r w:rsidRPr="00A56E58">
              <w:rPr>
                <w:rFonts w:ascii="Times New Roman" w:hAnsi="Times New Roman" w:cs="Times New Roman"/>
                <w:lang w:val="uk-UA"/>
              </w:rPr>
              <w:t>Педста</w:t>
            </w:r>
            <w:r w:rsidR="006D0E2D" w:rsidRPr="00A56E58">
              <w:rPr>
                <w:rFonts w:ascii="Times New Roman" w:hAnsi="Times New Roman" w:cs="Times New Roman"/>
                <w:lang w:val="uk-UA"/>
              </w:rPr>
              <w:t>ж</w:t>
            </w:r>
            <w:proofErr w:type="spellEnd"/>
          </w:p>
          <w:p w:rsidR="006D0E2D" w:rsidRPr="00A56E58" w:rsidRDefault="006D0E2D" w:rsidP="006D0E2D">
            <w:pPr>
              <w:pStyle w:val="a5"/>
              <w:ind w:left="0"/>
              <w:jc w:val="both"/>
              <w:rPr>
                <w:rFonts w:ascii="Times New Roman" w:hAnsi="Times New Roman" w:cs="Times New Roman"/>
                <w:lang w:val="uk-UA"/>
              </w:rPr>
            </w:pPr>
            <w:r w:rsidRPr="00A56E58">
              <w:rPr>
                <w:rFonts w:ascii="Times New Roman" w:hAnsi="Times New Roman" w:cs="Times New Roman"/>
                <w:lang w:val="uk-UA"/>
              </w:rPr>
              <w:t xml:space="preserve"> </w:t>
            </w:r>
          </w:p>
        </w:tc>
        <w:tc>
          <w:tcPr>
            <w:tcW w:w="1304" w:type="dxa"/>
          </w:tcPr>
          <w:p w:rsidR="0083111B" w:rsidRDefault="006D0E2D" w:rsidP="006D0E2D">
            <w:pPr>
              <w:pStyle w:val="a5"/>
              <w:ind w:left="0"/>
              <w:jc w:val="both"/>
              <w:rPr>
                <w:rFonts w:ascii="Times New Roman" w:eastAsia="Times New Roman" w:hAnsi="Times New Roman" w:cs="Times New Roman"/>
                <w:sz w:val="24"/>
                <w:szCs w:val="24"/>
                <w:lang w:val="uk-UA"/>
              </w:rPr>
            </w:pPr>
            <w:r w:rsidRPr="00E31140">
              <w:rPr>
                <w:rFonts w:ascii="Times New Roman" w:eastAsia="Times New Roman" w:hAnsi="Times New Roman" w:cs="Times New Roman"/>
                <w:sz w:val="24"/>
                <w:szCs w:val="24"/>
                <w:lang w:val="uk-UA"/>
              </w:rPr>
              <w:t xml:space="preserve">Освіта, </w:t>
            </w:r>
            <w:proofErr w:type="spellStart"/>
            <w:r w:rsidRPr="00E31140">
              <w:rPr>
                <w:rFonts w:ascii="Times New Roman" w:eastAsia="Times New Roman" w:hAnsi="Times New Roman" w:cs="Times New Roman"/>
                <w:sz w:val="24"/>
                <w:szCs w:val="24"/>
                <w:lang w:val="uk-UA"/>
              </w:rPr>
              <w:t>спеціаль</w:t>
            </w:r>
            <w:proofErr w:type="spellEnd"/>
            <w:r w:rsidR="0083111B">
              <w:rPr>
                <w:rFonts w:ascii="Times New Roman" w:eastAsia="Times New Roman" w:hAnsi="Times New Roman" w:cs="Times New Roman"/>
                <w:sz w:val="24"/>
                <w:szCs w:val="24"/>
                <w:lang w:val="uk-UA"/>
              </w:rPr>
              <w:t>-</w:t>
            </w:r>
          </w:p>
          <w:p w:rsidR="0083111B" w:rsidRDefault="0083111B" w:rsidP="006D0E2D">
            <w:pPr>
              <w:pStyle w:val="a5"/>
              <w:ind w:left="0"/>
              <w:jc w:val="both"/>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н</w:t>
            </w:r>
            <w:r w:rsidR="006D0E2D" w:rsidRPr="00E31140">
              <w:rPr>
                <w:rFonts w:ascii="Times New Roman" w:eastAsia="Times New Roman" w:hAnsi="Times New Roman" w:cs="Times New Roman"/>
                <w:sz w:val="24"/>
                <w:szCs w:val="24"/>
                <w:lang w:val="uk-UA"/>
              </w:rPr>
              <w:t>ість</w:t>
            </w:r>
            <w:proofErr w:type="spellEnd"/>
          </w:p>
          <w:p w:rsidR="006D0E2D" w:rsidRDefault="006D0E2D" w:rsidP="006D0E2D">
            <w:pPr>
              <w:pStyle w:val="a5"/>
              <w:ind w:left="0"/>
              <w:jc w:val="both"/>
              <w:rPr>
                <w:rFonts w:ascii="Times New Roman" w:hAnsi="Times New Roman" w:cs="Times New Roman"/>
                <w:sz w:val="28"/>
                <w:szCs w:val="28"/>
                <w:lang w:val="uk-UA"/>
              </w:rPr>
            </w:pPr>
            <w:r w:rsidRPr="00E31140">
              <w:rPr>
                <w:rFonts w:ascii="Times New Roman" w:eastAsia="Times New Roman" w:hAnsi="Times New Roman" w:cs="Times New Roman"/>
                <w:sz w:val="24"/>
                <w:szCs w:val="24"/>
                <w:lang w:val="uk-UA"/>
              </w:rPr>
              <w:lastRenderedPageBreak/>
              <w:t xml:space="preserve"> за дипломом</w:t>
            </w:r>
            <w:r w:rsidRPr="006D0E2D">
              <w:rPr>
                <w:rFonts w:ascii="Times New Roman" w:hAnsi="Times New Roman" w:cs="Times New Roman"/>
                <w:sz w:val="24"/>
                <w:szCs w:val="24"/>
                <w:lang w:val="uk-UA"/>
              </w:rPr>
              <w:t xml:space="preserve"> </w:t>
            </w:r>
          </w:p>
        </w:tc>
        <w:tc>
          <w:tcPr>
            <w:tcW w:w="1340" w:type="dxa"/>
          </w:tcPr>
          <w:p w:rsidR="0083111B" w:rsidRDefault="0083111B" w:rsidP="0083111B">
            <w:pPr>
              <w:pStyle w:val="a5"/>
              <w:ind w:left="0"/>
              <w:jc w:val="both"/>
              <w:rPr>
                <w:rFonts w:ascii="Times New Roman" w:hAnsi="Times New Roman" w:cs="Times New Roman"/>
                <w:sz w:val="24"/>
                <w:szCs w:val="24"/>
                <w:lang w:val="uk-UA"/>
              </w:rPr>
            </w:pPr>
            <w:proofErr w:type="spellStart"/>
            <w:r w:rsidRPr="006D0E2D">
              <w:rPr>
                <w:rFonts w:ascii="Times New Roman" w:hAnsi="Times New Roman" w:cs="Times New Roman"/>
                <w:sz w:val="24"/>
                <w:szCs w:val="24"/>
                <w:lang w:val="uk-UA"/>
              </w:rPr>
              <w:lastRenderedPageBreak/>
              <w:t>Пред</w:t>
            </w:r>
            <w:proofErr w:type="spellEnd"/>
            <w:r>
              <w:rPr>
                <w:rFonts w:ascii="Times New Roman" w:hAnsi="Times New Roman" w:cs="Times New Roman"/>
                <w:sz w:val="24"/>
                <w:szCs w:val="24"/>
                <w:lang w:val="uk-UA"/>
              </w:rPr>
              <w:t>-</w:t>
            </w:r>
          </w:p>
          <w:p w:rsidR="0083111B" w:rsidRDefault="0083111B" w:rsidP="0083111B">
            <w:pPr>
              <w:pStyle w:val="a5"/>
              <w:ind w:left="0"/>
              <w:jc w:val="both"/>
              <w:rPr>
                <w:rFonts w:ascii="Times New Roman" w:hAnsi="Times New Roman" w:cs="Times New Roman"/>
                <w:sz w:val="28"/>
                <w:szCs w:val="28"/>
                <w:lang w:val="uk-UA"/>
              </w:rPr>
            </w:pPr>
            <w:r w:rsidRPr="006D0E2D">
              <w:rPr>
                <w:rFonts w:ascii="Times New Roman" w:hAnsi="Times New Roman" w:cs="Times New Roman"/>
                <w:sz w:val="24"/>
                <w:szCs w:val="24"/>
                <w:lang w:val="uk-UA"/>
              </w:rPr>
              <w:t>мети</w:t>
            </w:r>
            <w:r>
              <w:rPr>
                <w:rFonts w:ascii="Times New Roman" w:hAnsi="Times New Roman" w:cs="Times New Roman"/>
                <w:sz w:val="28"/>
                <w:szCs w:val="28"/>
                <w:lang w:val="uk-UA"/>
              </w:rPr>
              <w:t xml:space="preserve">, </w:t>
            </w:r>
            <w:r w:rsidRPr="006D0E2D">
              <w:rPr>
                <w:rFonts w:ascii="Times New Roman" w:hAnsi="Times New Roman" w:cs="Times New Roman"/>
                <w:sz w:val="24"/>
                <w:szCs w:val="24"/>
                <w:lang w:val="uk-UA"/>
              </w:rPr>
              <w:t>які</w:t>
            </w:r>
            <w:r>
              <w:rPr>
                <w:rFonts w:ascii="Times New Roman" w:hAnsi="Times New Roman" w:cs="Times New Roman"/>
                <w:sz w:val="28"/>
                <w:szCs w:val="28"/>
                <w:lang w:val="uk-UA"/>
              </w:rPr>
              <w:t xml:space="preserve"> </w:t>
            </w:r>
            <w:proofErr w:type="spellStart"/>
            <w:r w:rsidRPr="006D0E2D">
              <w:rPr>
                <w:rFonts w:ascii="Times New Roman" w:hAnsi="Times New Roman" w:cs="Times New Roman"/>
                <w:sz w:val="24"/>
                <w:szCs w:val="24"/>
                <w:lang w:val="uk-UA"/>
              </w:rPr>
              <w:t>викла</w:t>
            </w:r>
            <w:proofErr w:type="spellEnd"/>
            <w:r>
              <w:rPr>
                <w:rFonts w:ascii="Times New Roman" w:hAnsi="Times New Roman" w:cs="Times New Roman"/>
                <w:sz w:val="24"/>
                <w:szCs w:val="24"/>
                <w:lang w:val="uk-UA"/>
              </w:rPr>
              <w:t>-</w:t>
            </w:r>
            <w:r w:rsidRPr="006D0E2D">
              <w:rPr>
                <w:rFonts w:ascii="Times New Roman" w:hAnsi="Times New Roman" w:cs="Times New Roman"/>
                <w:sz w:val="24"/>
                <w:szCs w:val="24"/>
                <w:lang w:val="uk-UA"/>
              </w:rPr>
              <w:t xml:space="preserve">дає </w:t>
            </w:r>
          </w:p>
          <w:p w:rsidR="006D0E2D" w:rsidRDefault="006D0E2D" w:rsidP="006D0E2D">
            <w:pPr>
              <w:pStyle w:val="a5"/>
              <w:ind w:left="0"/>
              <w:jc w:val="both"/>
              <w:rPr>
                <w:rFonts w:ascii="Times New Roman" w:hAnsi="Times New Roman" w:cs="Times New Roman"/>
                <w:sz w:val="28"/>
                <w:szCs w:val="28"/>
                <w:lang w:val="uk-UA"/>
              </w:rPr>
            </w:pPr>
          </w:p>
        </w:tc>
        <w:tc>
          <w:tcPr>
            <w:tcW w:w="1038" w:type="dxa"/>
          </w:tcPr>
          <w:p w:rsidR="0083111B" w:rsidRPr="006D0E2D" w:rsidRDefault="0083111B" w:rsidP="0083111B">
            <w:pPr>
              <w:pStyle w:val="a5"/>
              <w:ind w:left="0"/>
              <w:jc w:val="both"/>
              <w:rPr>
                <w:rFonts w:ascii="Times New Roman" w:hAnsi="Times New Roman" w:cs="Times New Roman"/>
                <w:sz w:val="24"/>
                <w:szCs w:val="24"/>
                <w:lang w:val="uk-UA"/>
              </w:rPr>
            </w:pPr>
            <w:r w:rsidRPr="006D0E2D">
              <w:rPr>
                <w:rFonts w:ascii="Times New Roman" w:hAnsi="Times New Roman" w:cs="Times New Roman"/>
                <w:sz w:val="24"/>
                <w:szCs w:val="24"/>
                <w:lang w:val="uk-UA"/>
              </w:rPr>
              <w:lastRenderedPageBreak/>
              <w:t xml:space="preserve">Рік </w:t>
            </w:r>
          </w:p>
          <w:p w:rsidR="0083111B" w:rsidRDefault="0083111B" w:rsidP="0083111B">
            <w:pPr>
              <w:pStyle w:val="a5"/>
              <w:ind w:left="0"/>
              <w:jc w:val="both"/>
              <w:rPr>
                <w:rFonts w:ascii="Times New Roman" w:hAnsi="Times New Roman" w:cs="Times New Roman"/>
                <w:sz w:val="24"/>
                <w:szCs w:val="24"/>
                <w:lang w:val="uk-UA"/>
              </w:rPr>
            </w:pPr>
            <w:r w:rsidRPr="006D0E2D">
              <w:rPr>
                <w:rFonts w:ascii="Times New Roman" w:hAnsi="Times New Roman" w:cs="Times New Roman"/>
                <w:sz w:val="24"/>
                <w:szCs w:val="24"/>
                <w:lang w:val="uk-UA"/>
              </w:rPr>
              <w:t xml:space="preserve">і </w:t>
            </w:r>
            <w:proofErr w:type="spellStart"/>
            <w:r w:rsidRPr="006D0E2D">
              <w:rPr>
                <w:rFonts w:ascii="Times New Roman" w:hAnsi="Times New Roman" w:cs="Times New Roman"/>
                <w:sz w:val="24"/>
                <w:szCs w:val="24"/>
                <w:lang w:val="uk-UA"/>
              </w:rPr>
              <w:t>резуль</w:t>
            </w:r>
            <w:proofErr w:type="spellEnd"/>
            <w:r>
              <w:rPr>
                <w:rFonts w:ascii="Times New Roman" w:hAnsi="Times New Roman" w:cs="Times New Roman"/>
                <w:sz w:val="24"/>
                <w:szCs w:val="24"/>
                <w:lang w:val="uk-UA"/>
              </w:rPr>
              <w:t>-</w:t>
            </w:r>
          </w:p>
          <w:p w:rsidR="006D0E2D" w:rsidRPr="006D0E2D" w:rsidRDefault="0083111B" w:rsidP="0083111B">
            <w:pPr>
              <w:pStyle w:val="a5"/>
              <w:ind w:left="0"/>
              <w:jc w:val="both"/>
              <w:rPr>
                <w:rFonts w:ascii="Times New Roman" w:hAnsi="Times New Roman" w:cs="Times New Roman"/>
                <w:sz w:val="24"/>
                <w:szCs w:val="24"/>
                <w:lang w:val="uk-UA"/>
              </w:rPr>
            </w:pPr>
            <w:r w:rsidRPr="006D0E2D">
              <w:rPr>
                <w:rFonts w:ascii="Times New Roman" w:hAnsi="Times New Roman" w:cs="Times New Roman"/>
                <w:sz w:val="24"/>
                <w:szCs w:val="24"/>
                <w:lang w:val="uk-UA"/>
              </w:rPr>
              <w:lastRenderedPageBreak/>
              <w:t>тати поперед</w:t>
            </w:r>
            <w:r>
              <w:rPr>
                <w:rFonts w:ascii="Times New Roman" w:hAnsi="Times New Roman" w:cs="Times New Roman"/>
                <w:sz w:val="24"/>
                <w:szCs w:val="24"/>
                <w:lang w:val="uk-UA"/>
              </w:rPr>
              <w:t>-</w:t>
            </w:r>
            <w:proofErr w:type="spellStart"/>
            <w:r w:rsidRPr="006D0E2D">
              <w:rPr>
                <w:rFonts w:ascii="Times New Roman" w:hAnsi="Times New Roman" w:cs="Times New Roman"/>
                <w:sz w:val="24"/>
                <w:szCs w:val="24"/>
                <w:lang w:val="uk-UA"/>
              </w:rPr>
              <w:t>ньої</w:t>
            </w:r>
            <w:proofErr w:type="spellEnd"/>
            <w:r w:rsidRPr="006D0E2D">
              <w:rPr>
                <w:rFonts w:ascii="Times New Roman" w:hAnsi="Times New Roman" w:cs="Times New Roman"/>
                <w:sz w:val="24"/>
                <w:szCs w:val="24"/>
                <w:lang w:val="uk-UA"/>
              </w:rPr>
              <w:t xml:space="preserve"> атестації</w:t>
            </w:r>
            <w:r>
              <w:rPr>
                <w:rFonts w:ascii="Times New Roman" w:hAnsi="Times New Roman" w:cs="Times New Roman"/>
                <w:sz w:val="24"/>
                <w:szCs w:val="24"/>
                <w:lang w:val="uk-UA"/>
              </w:rPr>
              <w:t xml:space="preserve"> </w:t>
            </w:r>
          </w:p>
        </w:tc>
        <w:tc>
          <w:tcPr>
            <w:tcW w:w="1055" w:type="dxa"/>
          </w:tcPr>
          <w:p w:rsidR="0083111B" w:rsidRDefault="0083111B" w:rsidP="006D0E2D">
            <w:pPr>
              <w:pStyle w:val="a5"/>
              <w:ind w:left="0"/>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 xml:space="preserve">Загальна </w:t>
            </w:r>
            <w:proofErr w:type="spellStart"/>
            <w:r>
              <w:rPr>
                <w:rFonts w:ascii="Times New Roman" w:hAnsi="Times New Roman" w:cs="Times New Roman"/>
                <w:sz w:val="24"/>
                <w:szCs w:val="24"/>
                <w:lang w:val="uk-UA"/>
              </w:rPr>
              <w:t>трива</w:t>
            </w:r>
            <w:proofErr w:type="spellEnd"/>
            <w:r>
              <w:rPr>
                <w:rFonts w:ascii="Times New Roman" w:hAnsi="Times New Roman" w:cs="Times New Roman"/>
                <w:sz w:val="24"/>
                <w:szCs w:val="24"/>
                <w:lang w:val="uk-UA"/>
              </w:rPr>
              <w:t>-</w:t>
            </w:r>
          </w:p>
          <w:p w:rsidR="006D0E2D" w:rsidRDefault="0083111B" w:rsidP="006D0E2D">
            <w:pPr>
              <w:pStyle w:val="a5"/>
              <w:ind w:left="0"/>
              <w:jc w:val="both"/>
              <w:rPr>
                <w:rFonts w:ascii="Times New Roman" w:hAnsi="Times New Roman" w:cs="Times New Roman"/>
                <w:sz w:val="28"/>
                <w:szCs w:val="28"/>
                <w:lang w:val="uk-UA"/>
              </w:rPr>
            </w:pPr>
            <w:proofErr w:type="spellStart"/>
            <w:r>
              <w:rPr>
                <w:rFonts w:ascii="Times New Roman" w:hAnsi="Times New Roman" w:cs="Times New Roman"/>
                <w:sz w:val="24"/>
                <w:szCs w:val="24"/>
                <w:lang w:val="uk-UA"/>
              </w:rPr>
              <w:t>лість</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lastRenderedPageBreak/>
              <w:t>підвище</w:t>
            </w:r>
            <w:r w:rsidR="004D494B">
              <w:rPr>
                <w:rFonts w:ascii="Times New Roman" w:hAnsi="Times New Roman" w:cs="Times New Roman"/>
                <w:sz w:val="24"/>
                <w:szCs w:val="24"/>
                <w:lang w:val="uk-UA"/>
              </w:rPr>
              <w:t>-</w:t>
            </w:r>
            <w:r>
              <w:rPr>
                <w:rFonts w:ascii="Times New Roman" w:hAnsi="Times New Roman" w:cs="Times New Roman"/>
                <w:sz w:val="24"/>
                <w:szCs w:val="24"/>
                <w:lang w:val="uk-UA"/>
              </w:rPr>
              <w:t>ння</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кваліфі-кації</w:t>
            </w:r>
            <w:proofErr w:type="spellEnd"/>
          </w:p>
        </w:tc>
        <w:tc>
          <w:tcPr>
            <w:tcW w:w="1409" w:type="dxa"/>
          </w:tcPr>
          <w:p w:rsidR="006D0E2D" w:rsidRDefault="0083111B" w:rsidP="006D0E2D">
            <w:pPr>
              <w:pStyle w:val="a5"/>
              <w:ind w:left="0"/>
              <w:jc w:val="both"/>
              <w:rPr>
                <w:rFonts w:ascii="Times New Roman" w:hAnsi="Times New Roman" w:cs="Times New Roman"/>
                <w:sz w:val="28"/>
                <w:szCs w:val="28"/>
                <w:lang w:val="uk-UA"/>
              </w:rPr>
            </w:pPr>
            <w:r w:rsidRPr="00E31140">
              <w:rPr>
                <w:rFonts w:ascii="Times New Roman" w:eastAsia="Times New Roman" w:hAnsi="Times New Roman" w:cs="Times New Roman"/>
                <w:sz w:val="24"/>
                <w:szCs w:val="24"/>
                <w:lang w:val="uk-UA"/>
              </w:rPr>
              <w:lastRenderedPageBreak/>
              <w:t>Очікуванні результати атестації</w:t>
            </w:r>
          </w:p>
        </w:tc>
      </w:tr>
      <w:tr w:rsidR="00A56E58" w:rsidTr="00A56E58">
        <w:tc>
          <w:tcPr>
            <w:tcW w:w="459" w:type="dxa"/>
          </w:tcPr>
          <w:p w:rsidR="006D0E2D" w:rsidRDefault="0083111B" w:rsidP="006D0E2D">
            <w:pPr>
              <w:pStyle w:val="a5"/>
              <w:ind w:left="0"/>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1</w:t>
            </w:r>
          </w:p>
        </w:tc>
        <w:tc>
          <w:tcPr>
            <w:tcW w:w="1582" w:type="dxa"/>
          </w:tcPr>
          <w:p w:rsidR="006D0E2D" w:rsidRDefault="0083111B" w:rsidP="006D0E2D">
            <w:pPr>
              <w:pStyle w:val="a5"/>
              <w:ind w:left="0"/>
              <w:jc w:val="both"/>
              <w:rPr>
                <w:rFonts w:ascii="Times New Roman" w:hAnsi="Times New Roman" w:cs="Times New Roman"/>
                <w:sz w:val="24"/>
                <w:szCs w:val="24"/>
                <w:lang w:val="uk-UA"/>
              </w:rPr>
            </w:pPr>
            <w:proofErr w:type="spellStart"/>
            <w:r>
              <w:rPr>
                <w:rFonts w:ascii="Times New Roman" w:hAnsi="Times New Roman" w:cs="Times New Roman"/>
                <w:sz w:val="24"/>
                <w:szCs w:val="24"/>
                <w:lang w:val="uk-UA"/>
              </w:rPr>
              <w:t>Валінкевич</w:t>
            </w:r>
            <w:proofErr w:type="spellEnd"/>
          </w:p>
          <w:p w:rsidR="0083111B" w:rsidRDefault="0083111B" w:rsidP="006D0E2D">
            <w:pPr>
              <w:pStyle w:val="a5"/>
              <w:ind w:left="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Тетяна </w:t>
            </w:r>
          </w:p>
          <w:p w:rsidR="0083111B" w:rsidRPr="0083111B" w:rsidRDefault="0083111B" w:rsidP="006D0E2D">
            <w:pPr>
              <w:pStyle w:val="a5"/>
              <w:ind w:left="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Сергіївна </w:t>
            </w:r>
          </w:p>
        </w:tc>
        <w:tc>
          <w:tcPr>
            <w:tcW w:w="948" w:type="dxa"/>
          </w:tcPr>
          <w:p w:rsidR="006D0E2D" w:rsidRDefault="0083111B" w:rsidP="006D0E2D">
            <w:pPr>
              <w:pStyle w:val="a5"/>
              <w:ind w:left="0"/>
              <w:jc w:val="both"/>
              <w:rPr>
                <w:rFonts w:ascii="Times New Roman" w:hAnsi="Times New Roman" w:cs="Times New Roman"/>
                <w:sz w:val="28"/>
                <w:szCs w:val="28"/>
                <w:lang w:val="uk-UA"/>
              </w:rPr>
            </w:pPr>
            <w:r w:rsidRPr="00103091">
              <w:rPr>
                <w:rFonts w:ascii="Times New Roman" w:hAnsi="Times New Roman" w:cs="Times New Roman"/>
                <w:sz w:val="24"/>
                <w:szCs w:val="24"/>
                <w:lang w:val="uk-UA"/>
              </w:rPr>
              <w:t>28р</w:t>
            </w:r>
            <w:r>
              <w:rPr>
                <w:rFonts w:ascii="Times New Roman" w:hAnsi="Times New Roman" w:cs="Times New Roman"/>
                <w:sz w:val="28"/>
                <w:szCs w:val="28"/>
                <w:lang w:val="uk-UA"/>
              </w:rPr>
              <w:t>.</w:t>
            </w:r>
          </w:p>
        </w:tc>
        <w:tc>
          <w:tcPr>
            <w:tcW w:w="1304" w:type="dxa"/>
          </w:tcPr>
          <w:p w:rsidR="006D0E2D" w:rsidRPr="0083111B" w:rsidRDefault="0083111B" w:rsidP="006D0E2D">
            <w:pPr>
              <w:pStyle w:val="a5"/>
              <w:ind w:left="0"/>
              <w:jc w:val="both"/>
              <w:rPr>
                <w:rFonts w:ascii="Times New Roman" w:hAnsi="Times New Roman" w:cs="Times New Roman"/>
                <w:sz w:val="24"/>
                <w:szCs w:val="24"/>
                <w:lang w:val="uk-UA"/>
              </w:rPr>
            </w:pPr>
            <w:r w:rsidRPr="0083111B">
              <w:rPr>
                <w:rFonts w:ascii="Times New Roman" w:hAnsi="Times New Roman" w:cs="Times New Roman"/>
                <w:sz w:val="24"/>
                <w:szCs w:val="24"/>
                <w:lang w:val="uk-UA"/>
              </w:rPr>
              <w:t>Дошкільна</w:t>
            </w:r>
          </w:p>
          <w:p w:rsidR="0083111B" w:rsidRDefault="0083111B" w:rsidP="006D0E2D">
            <w:pPr>
              <w:pStyle w:val="a5"/>
              <w:ind w:left="0"/>
              <w:jc w:val="both"/>
              <w:rPr>
                <w:rFonts w:ascii="Times New Roman" w:hAnsi="Times New Roman" w:cs="Times New Roman"/>
                <w:sz w:val="28"/>
                <w:szCs w:val="28"/>
                <w:lang w:val="uk-UA"/>
              </w:rPr>
            </w:pPr>
            <w:r w:rsidRPr="0083111B">
              <w:rPr>
                <w:rFonts w:ascii="Times New Roman" w:hAnsi="Times New Roman" w:cs="Times New Roman"/>
                <w:sz w:val="24"/>
                <w:szCs w:val="24"/>
                <w:lang w:val="uk-UA"/>
              </w:rPr>
              <w:t>освіта</w:t>
            </w:r>
          </w:p>
        </w:tc>
        <w:tc>
          <w:tcPr>
            <w:tcW w:w="1340" w:type="dxa"/>
          </w:tcPr>
          <w:p w:rsidR="006D0E2D" w:rsidRDefault="00103091" w:rsidP="006D0E2D">
            <w:pPr>
              <w:pStyle w:val="a5"/>
              <w:ind w:left="0"/>
              <w:jc w:val="both"/>
              <w:rPr>
                <w:rFonts w:ascii="Times New Roman" w:hAnsi="Times New Roman" w:cs="Times New Roman"/>
                <w:sz w:val="28"/>
                <w:szCs w:val="28"/>
                <w:lang w:val="uk-UA"/>
              </w:rPr>
            </w:pPr>
            <w:proofErr w:type="spellStart"/>
            <w:r w:rsidRPr="0083111B">
              <w:rPr>
                <w:rFonts w:ascii="Times New Roman" w:hAnsi="Times New Roman" w:cs="Times New Roman"/>
                <w:sz w:val="24"/>
                <w:szCs w:val="24"/>
                <w:lang w:val="uk-UA"/>
              </w:rPr>
              <w:t>М</w:t>
            </w:r>
            <w:r w:rsidR="0083111B" w:rsidRPr="0083111B">
              <w:rPr>
                <w:rFonts w:ascii="Times New Roman" w:hAnsi="Times New Roman" w:cs="Times New Roman"/>
                <w:sz w:val="24"/>
                <w:szCs w:val="24"/>
                <w:lang w:val="uk-UA"/>
              </w:rPr>
              <w:t>истец</w:t>
            </w:r>
            <w:r>
              <w:rPr>
                <w:rFonts w:ascii="Times New Roman" w:hAnsi="Times New Roman" w:cs="Times New Roman"/>
                <w:sz w:val="24"/>
                <w:szCs w:val="24"/>
                <w:lang w:val="uk-UA"/>
              </w:rPr>
              <w:t>-</w:t>
            </w:r>
            <w:r w:rsidR="0083111B" w:rsidRPr="0083111B">
              <w:rPr>
                <w:rFonts w:ascii="Times New Roman" w:hAnsi="Times New Roman" w:cs="Times New Roman"/>
                <w:sz w:val="24"/>
                <w:szCs w:val="24"/>
                <w:lang w:val="uk-UA"/>
              </w:rPr>
              <w:t>тво</w:t>
            </w:r>
            <w:proofErr w:type="spellEnd"/>
          </w:p>
        </w:tc>
        <w:tc>
          <w:tcPr>
            <w:tcW w:w="1038" w:type="dxa"/>
          </w:tcPr>
          <w:p w:rsidR="006D0E2D" w:rsidRPr="00103091" w:rsidRDefault="00103091" w:rsidP="006D0E2D">
            <w:pPr>
              <w:pStyle w:val="a5"/>
              <w:ind w:left="0"/>
              <w:jc w:val="both"/>
              <w:rPr>
                <w:rFonts w:ascii="Times New Roman" w:hAnsi="Times New Roman" w:cs="Times New Roman"/>
                <w:sz w:val="24"/>
                <w:szCs w:val="24"/>
                <w:lang w:val="uk-UA"/>
              </w:rPr>
            </w:pPr>
            <w:r w:rsidRPr="00103091">
              <w:rPr>
                <w:rFonts w:ascii="Times New Roman" w:hAnsi="Times New Roman" w:cs="Times New Roman"/>
                <w:sz w:val="24"/>
                <w:szCs w:val="24"/>
                <w:lang w:val="uk-UA"/>
              </w:rPr>
              <w:t>2021р.</w:t>
            </w:r>
          </w:p>
          <w:p w:rsidR="00103091" w:rsidRPr="00103091" w:rsidRDefault="00103091" w:rsidP="006D0E2D">
            <w:pPr>
              <w:pStyle w:val="a5"/>
              <w:ind w:left="0"/>
              <w:jc w:val="both"/>
              <w:rPr>
                <w:rFonts w:ascii="Times New Roman" w:hAnsi="Times New Roman" w:cs="Times New Roman"/>
                <w:sz w:val="24"/>
                <w:szCs w:val="24"/>
                <w:lang w:val="uk-UA"/>
              </w:rPr>
            </w:pPr>
          </w:p>
        </w:tc>
        <w:tc>
          <w:tcPr>
            <w:tcW w:w="1055" w:type="dxa"/>
          </w:tcPr>
          <w:p w:rsidR="006D0E2D" w:rsidRDefault="00103091" w:rsidP="006D0E2D">
            <w:pPr>
              <w:pStyle w:val="a5"/>
              <w:ind w:left="0"/>
              <w:jc w:val="both"/>
              <w:rPr>
                <w:rFonts w:ascii="Times New Roman" w:hAnsi="Times New Roman" w:cs="Times New Roman"/>
                <w:sz w:val="28"/>
                <w:szCs w:val="28"/>
                <w:lang w:val="uk-UA"/>
              </w:rPr>
            </w:pPr>
            <w:r w:rsidRPr="00103091">
              <w:rPr>
                <w:rFonts w:ascii="Times New Roman" w:hAnsi="Times New Roman" w:cs="Times New Roman"/>
                <w:sz w:val="24"/>
                <w:szCs w:val="24"/>
                <w:lang w:val="uk-UA"/>
              </w:rPr>
              <w:t>150год</w:t>
            </w:r>
          </w:p>
        </w:tc>
        <w:tc>
          <w:tcPr>
            <w:tcW w:w="1409" w:type="dxa"/>
          </w:tcPr>
          <w:p w:rsidR="006D0E2D" w:rsidRPr="00103091" w:rsidRDefault="00103091" w:rsidP="006D0E2D">
            <w:pPr>
              <w:pStyle w:val="a5"/>
              <w:ind w:left="0"/>
              <w:jc w:val="both"/>
              <w:rPr>
                <w:rFonts w:ascii="Times New Roman" w:hAnsi="Times New Roman" w:cs="Times New Roman"/>
                <w:sz w:val="24"/>
                <w:szCs w:val="24"/>
                <w:lang w:val="uk-UA"/>
              </w:rPr>
            </w:pPr>
            <w:r w:rsidRPr="00103091">
              <w:rPr>
                <w:rFonts w:ascii="Times New Roman" w:hAnsi="Times New Roman" w:cs="Times New Roman"/>
                <w:sz w:val="24"/>
                <w:szCs w:val="24"/>
                <w:lang w:val="uk-UA"/>
              </w:rPr>
              <w:t>Присвоєння 11тарифного розряду</w:t>
            </w:r>
          </w:p>
        </w:tc>
      </w:tr>
      <w:tr w:rsidR="00A56E58" w:rsidTr="00A56E58">
        <w:tc>
          <w:tcPr>
            <w:tcW w:w="459" w:type="dxa"/>
          </w:tcPr>
          <w:p w:rsidR="006D0E2D" w:rsidRDefault="00103091" w:rsidP="006D0E2D">
            <w:pPr>
              <w:pStyle w:val="a5"/>
              <w:ind w:left="0"/>
              <w:jc w:val="both"/>
              <w:rPr>
                <w:rFonts w:ascii="Times New Roman" w:hAnsi="Times New Roman" w:cs="Times New Roman"/>
                <w:sz w:val="28"/>
                <w:szCs w:val="28"/>
                <w:lang w:val="uk-UA"/>
              </w:rPr>
            </w:pPr>
            <w:r>
              <w:rPr>
                <w:rFonts w:ascii="Times New Roman" w:hAnsi="Times New Roman" w:cs="Times New Roman"/>
                <w:sz w:val="28"/>
                <w:szCs w:val="28"/>
                <w:lang w:val="uk-UA"/>
              </w:rPr>
              <w:t>2</w:t>
            </w:r>
          </w:p>
        </w:tc>
        <w:tc>
          <w:tcPr>
            <w:tcW w:w="1582" w:type="dxa"/>
          </w:tcPr>
          <w:p w:rsidR="006D0E2D" w:rsidRDefault="00103091" w:rsidP="006D0E2D">
            <w:pPr>
              <w:pStyle w:val="a5"/>
              <w:ind w:left="0"/>
              <w:jc w:val="both"/>
              <w:rPr>
                <w:rFonts w:ascii="Times New Roman" w:hAnsi="Times New Roman" w:cs="Times New Roman"/>
                <w:lang w:val="uk-UA"/>
              </w:rPr>
            </w:pPr>
            <w:proofErr w:type="spellStart"/>
            <w:r w:rsidRPr="00103091">
              <w:rPr>
                <w:rFonts w:ascii="Times New Roman" w:hAnsi="Times New Roman" w:cs="Times New Roman"/>
                <w:lang w:val="uk-UA"/>
              </w:rPr>
              <w:t>Верещинська</w:t>
            </w:r>
            <w:proofErr w:type="spellEnd"/>
          </w:p>
          <w:p w:rsidR="00103091" w:rsidRDefault="00103091" w:rsidP="006D0E2D">
            <w:pPr>
              <w:pStyle w:val="a5"/>
              <w:ind w:left="0"/>
              <w:jc w:val="both"/>
              <w:rPr>
                <w:rFonts w:ascii="Times New Roman" w:hAnsi="Times New Roman" w:cs="Times New Roman"/>
                <w:lang w:val="uk-UA"/>
              </w:rPr>
            </w:pPr>
            <w:r>
              <w:rPr>
                <w:rFonts w:ascii="Times New Roman" w:hAnsi="Times New Roman" w:cs="Times New Roman"/>
                <w:lang w:val="uk-UA"/>
              </w:rPr>
              <w:t xml:space="preserve">Ірина </w:t>
            </w:r>
          </w:p>
          <w:p w:rsidR="00103091" w:rsidRDefault="00103091" w:rsidP="006D0E2D">
            <w:pPr>
              <w:pStyle w:val="a5"/>
              <w:ind w:left="0"/>
              <w:jc w:val="both"/>
              <w:rPr>
                <w:rFonts w:ascii="Times New Roman" w:hAnsi="Times New Roman" w:cs="Times New Roman"/>
                <w:sz w:val="28"/>
                <w:szCs w:val="28"/>
                <w:lang w:val="uk-UA"/>
              </w:rPr>
            </w:pPr>
            <w:r>
              <w:rPr>
                <w:rFonts w:ascii="Times New Roman" w:hAnsi="Times New Roman" w:cs="Times New Roman"/>
                <w:lang w:val="uk-UA"/>
              </w:rPr>
              <w:t xml:space="preserve">Михайлівна </w:t>
            </w:r>
          </w:p>
          <w:p w:rsidR="00103091" w:rsidRDefault="00103091" w:rsidP="006D0E2D">
            <w:pPr>
              <w:pStyle w:val="a5"/>
              <w:ind w:left="0"/>
              <w:jc w:val="both"/>
              <w:rPr>
                <w:rFonts w:ascii="Times New Roman" w:hAnsi="Times New Roman" w:cs="Times New Roman"/>
                <w:sz w:val="28"/>
                <w:szCs w:val="28"/>
                <w:lang w:val="uk-UA"/>
              </w:rPr>
            </w:pPr>
          </w:p>
        </w:tc>
        <w:tc>
          <w:tcPr>
            <w:tcW w:w="948" w:type="dxa"/>
          </w:tcPr>
          <w:p w:rsidR="006D0E2D" w:rsidRDefault="00103091" w:rsidP="006D0E2D">
            <w:pPr>
              <w:pStyle w:val="a5"/>
              <w:ind w:left="0"/>
              <w:jc w:val="both"/>
              <w:rPr>
                <w:rFonts w:ascii="Times New Roman" w:hAnsi="Times New Roman" w:cs="Times New Roman"/>
                <w:sz w:val="28"/>
                <w:szCs w:val="28"/>
                <w:lang w:val="uk-UA"/>
              </w:rPr>
            </w:pPr>
            <w:r w:rsidRPr="00103091">
              <w:rPr>
                <w:rFonts w:ascii="Times New Roman" w:hAnsi="Times New Roman" w:cs="Times New Roman"/>
                <w:sz w:val="24"/>
                <w:szCs w:val="24"/>
                <w:lang w:val="uk-UA"/>
              </w:rPr>
              <w:t>32р</w:t>
            </w:r>
            <w:r>
              <w:rPr>
                <w:rFonts w:ascii="Times New Roman" w:hAnsi="Times New Roman" w:cs="Times New Roman"/>
                <w:sz w:val="28"/>
                <w:szCs w:val="28"/>
                <w:lang w:val="uk-UA"/>
              </w:rPr>
              <w:t>.</w:t>
            </w:r>
          </w:p>
        </w:tc>
        <w:tc>
          <w:tcPr>
            <w:tcW w:w="1304" w:type="dxa"/>
          </w:tcPr>
          <w:p w:rsidR="006D0E2D" w:rsidRPr="00103091" w:rsidRDefault="00103091" w:rsidP="006D0E2D">
            <w:pPr>
              <w:pStyle w:val="a5"/>
              <w:ind w:left="0"/>
              <w:jc w:val="both"/>
              <w:rPr>
                <w:rFonts w:ascii="Times New Roman" w:hAnsi="Times New Roman" w:cs="Times New Roman"/>
                <w:sz w:val="24"/>
                <w:szCs w:val="24"/>
                <w:lang w:val="uk-UA"/>
              </w:rPr>
            </w:pPr>
            <w:r w:rsidRPr="00103091">
              <w:rPr>
                <w:rFonts w:ascii="Times New Roman" w:hAnsi="Times New Roman" w:cs="Times New Roman"/>
                <w:sz w:val="24"/>
                <w:szCs w:val="24"/>
                <w:lang w:val="uk-UA"/>
              </w:rPr>
              <w:t>Вчитель математики і фізики</w:t>
            </w:r>
          </w:p>
        </w:tc>
        <w:tc>
          <w:tcPr>
            <w:tcW w:w="1340" w:type="dxa"/>
          </w:tcPr>
          <w:p w:rsidR="006D0E2D" w:rsidRPr="00103091" w:rsidRDefault="00103091" w:rsidP="006D0E2D">
            <w:pPr>
              <w:pStyle w:val="a5"/>
              <w:ind w:left="0"/>
              <w:jc w:val="both"/>
              <w:rPr>
                <w:rFonts w:ascii="Times New Roman" w:hAnsi="Times New Roman" w:cs="Times New Roman"/>
                <w:sz w:val="24"/>
                <w:szCs w:val="24"/>
                <w:lang w:val="uk-UA"/>
              </w:rPr>
            </w:pPr>
            <w:r w:rsidRPr="00103091">
              <w:rPr>
                <w:rFonts w:ascii="Times New Roman" w:hAnsi="Times New Roman" w:cs="Times New Roman"/>
                <w:sz w:val="24"/>
                <w:szCs w:val="24"/>
                <w:lang w:val="uk-UA"/>
              </w:rPr>
              <w:t>М</w:t>
            </w:r>
            <w:r w:rsidR="004D494B">
              <w:rPr>
                <w:rFonts w:ascii="Times New Roman" w:hAnsi="Times New Roman" w:cs="Times New Roman"/>
                <w:sz w:val="24"/>
                <w:szCs w:val="24"/>
                <w:lang w:val="uk-UA"/>
              </w:rPr>
              <w:t>атемати</w:t>
            </w:r>
            <w:r w:rsidRPr="00103091">
              <w:rPr>
                <w:rFonts w:ascii="Times New Roman" w:hAnsi="Times New Roman" w:cs="Times New Roman"/>
                <w:sz w:val="24"/>
                <w:szCs w:val="24"/>
                <w:lang w:val="uk-UA"/>
              </w:rPr>
              <w:t>ка і фізика</w:t>
            </w:r>
          </w:p>
        </w:tc>
        <w:tc>
          <w:tcPr>
            <w:tcW w:w="1038" w:type="dxa"/>
          </w:tcPr>
          <w:p w:rsidR="006D0E2D" w:rsidRDefault="00103091" w:rsidP="006D0E2D">
            <w:pPr>
              <w:pStyle w:val="a5"/>
              <w:ind w:left="0"/>
              <w:jc w:val="both"/>
              <w:rPr>
                <w:rFonts w:ascii="Times New Roman" w:hAnsi="Times New Roman" w:cs="Times New Roman"/>
                <w:sz w:val="28"/>
                <w:szCs w:val="28"/>
                <w:lang w:val="uk-UA"/>
              </w:rPr>
            </w:pPr>
            <w:r w:rsidRPr="00103091">
              <w:rPr>
                <w:rFonts w:ascii="Times New Roman" w:hAnsi="Times New Roman" w:cs="Times New Roman"/>
                <w:sz w:val="24"/>
                <w:szCs w:val="24"/>
                <w:lang w:val="uk-UA"/>
              </w:rPr>
              <w:t>2021р</w:t>
            </w:r>
            <w:r>
              <w:rPr>
                <w:rFonts w:ascii="Times New Roman" w:hAnsi="Times New Roman" w:cs="Times New Roman"/>
                <w:sz w:val="28"/>
                <w:szCs w:val="28"/>
                <w:lang w:val="uk-UA"/>
              </w:rPr>
              <w:t>.</w:t>
            </w:r>
          </w:p>
        </w:tc>
        <w:tc>
          <w:tcPr>
            <w:tcW w:w="1055" w:type="dxa"/>
          </w:tcPr>
          <w:p w:rsidR="006D0E2D" w:rsidRDefault="004D494B" w:rsidP="006D0E2D">
            <w:pPr>
              <w:pStyle w:val="a5"/>
              <w:ind w:left="0"/>
              <w:jc w:val="both"/>
              <w:rPr>
                <w:rFonts w:ascii="Times New Roman" w:hAnsi="Times New Roman" w:cs="Times New Roman"/>
                <w:sz w:val="28"/>
                <w:szCs w:val="28"/>
                <w:lang w:val="uk-UA"/>
              </w:rPr>
            </w:pPr>
            <w:r w:rsidRPr="004D494B">
              <w:rPr>
                <w:rFonts w:ascii="Times New Roman" w:hAnsi="Times New Roman" w:cs="Times New Roman"/>
                <w:sz w:val="24"/>
                <w:szCs w:val="24"/>
                <w:lang w:val="uk-UA"/>
              </w:rPr>
              <w:t>150год</w:t>
            </w:r>
          </w:p>
        </w:tc>
        <w:tc>
          <w:tcPr>
            <w:tcW w:w="1409" w:type="dxa"/>
          </w:tcPr>
          <w:p w:rsidR="00103091" w:rsidRPr="00103091" w:rsidRDefault="00103091" w:rsidP="006D0E2D">
            <w:pPr>
              <w:pStyle w:val="a5"/>
              <w:ind w:left="0"/>
              <w:jc w:val="both"/>
              <w:rPr>
                <w:rFonts w:ascii="Times New Roman" w:hAnsi="Times New Roman" w:cs="Times New Roman"/>
                <w:sz w:val="24"/>
                <w:szCs w:val="24"/>
                <w:lang w:val="uk-UA"/>
              </w:rPr>
            </w:pPr>
            <w:proofErr w:type="spellStart"/>
            <w:r w:rsidRPr="00103091">
              <w:rPr>
                <w:rFonts w:ascii="Times New Roman" w:hAnsi="Times New Roman" w:cs="Times New Roman"/>
                <w:sz w:val="24"/>
                <w:szCs w:val="24"/>
                <w:lang w:val="uk-UA"/>
              </w:rPr>
              <w:t>Підтвер</w:t>
            </w:r>
            <w:proofErr w:type="spellEnd"/>
            <w:r w:rsidRPr="00103091">
              <w:rPr>
                <w:rFonts w:ascii="Times New Roman" w:hAnsi="Times New Roman" w:cs="Times New Roman"/>
                <w:sz w:val="24"/>
                <w:szCs w:val="24"/>
                <w:lang w:val="uk-UA"/>
              </w:rPr>
              <w:t>-</w:t>
            </w:r>
          </w:p>
          <w:p w:rsidR="006D0E2D" w:rsidRPr="00103091" w:rsidRDefault="00103091" w:rsidP="006D0E2D">
            <w:pPr>
              <w:pStyle w:val="a5"/>
              <w:ind w:left="0"/>
              <w:jc w:val="both"/>
              <w:rPr>
                <w:rFonts w:ascii="Times New Roman" w:hAnsi="Times New Roman" w:cs="Times New Roman"/>
                <w:sz w:val="24"/>
                <w:szCs w:val="24"/>
                <w:lang w:val="uk-UA"/>
              </w:rPr>
            </w:pPr>
            <w:proofErr w:type="spellStart"/>
            <w:r w:rsidRPr="00103091">
              <w:rPr>
                <w:rFonts w:ascii="Times New Roman" w:hAnsi="Times New Roman" w:cs="Times New Roman"/>
                <w:sz w:val="24"/>
                <w:szCs w:val="24"/>
                <w:lang w:val="uk-UA"/>
              </w:rPr>
              <w:t>дження</w:t>
            </w:r>
            <w:proofErr w:type="spellEnd"/>
            <w:r w:rsidRPr="00103091">
              <w:rPr>
                <w:rFonts w:ascii="Times New Roman" w:hAnsi="Times New Roman" w:cs="Times New Roman"/>
                <w:sz w:val="24"/>
                <w:szCs w:val="24"/>
                <w:lang w:val="uk-UA"/>
              </w:rPr>
              <w:t xml:space="preserve"> «Спеціаліст вищої категорії»</w:t>
            </w:r>
            <w:r>
              <w:rPr>
                <w:rFonts w:ascii="Times New Roman" w:hAnsi="Times New Roman" w:cs="Times New Roman"/>
                <w:sz w:val="24"/>
                <w:szCs w:val="24"/>
                <w:lang w:val="uk-UA"/>
              </w:rPr>
              <w:t xml:space="preserve">, </w:t>
            </w:r>
            <w:r w:rsidRPr="00103091">
              <w:rPr>
                <w:rFonts w:ascii="Times New Roman" w:hAnsi="Times New Roman" w:cs="Times New Roman"/>
                <w:sz w:val="24"/>
                <w:szCs w:val="24"/>
                <w:lang w:val="uk-UA"/>
              </w:rPr>
              <w:t>звання «Старший вчитель</w:t>
            </w:r>
            <w:r>
              <w:rPr>
                <w:rFonts w:ascii="Times New Roman" w:hAnsi="Times New Roman" w:cs="Times New Roman"/>
                <w:sz w:val="24"/>
                <w:szCs w:val="24"/>
                <w:lang w:val="uk-UA"/>
              </w:rPr>
              <w:t>»</w:t>
            </w:r>
          </w:p>
        </w:tc>
      </w:tr>
      <w:tr w:rsidR="00A56E58" w:rsidRPr="00772133" w:rsidTr="00A56E58">
        <w:tc>
          <w:tcPr>
            <w:tcW w:w="459" w:type="dxa"/>
          </w:tcPr>
          <w:p w:rsidR="00A56E58" w:rsidRDefault="00A56E58" w:rsidP="006D0E2D">
            <w:pPr>
              <w:pStyle w:val="a5"/>
              <w:ind w:left="0"/>
              <w:jc w:val="both"/>
              <w:rPr>
                <w:rFonts w:ascii="Times New Roman" w:hAnsi="Times New Roman" w:cs="Times New Roman"/>
                <w:sz w:val="28"/>
                <w:szCs w:val="28"/>
                <w:lang w:val="uk-UA"/>
              </w:rPr>
            </w:pPr>
            <w:r>
              <w:rPr>
                <w:rFonts w:ascii="Times New Roman" w:hAnsi="Times New Roman" w:cs="Times New Roman"/>
                <w:sz w:val="28"/>
                <w:szCs w:val="28"/>
                <w:lang w:val="uk-UA"/>
              </w:rPr>
              <w:t>3</w:t>
            </w:r>
          </w:p>
        </w:tc>
        <w:tc>
          <w:tcPr>
            <w:tcW w:w="1582" w:type="dxa"/>
          </w:tcPr>
          <w:p w:rsidR="00A56E58" w:rsidRDefault="00A56E58" w:rsidP="006D0E2D">
            <w:pPr>
              <w:pStyle w:val="a5"/>
              <w:ind w:left="0"/>
              <w:jc w:val="both"/>
              <w:rPr>
                <w:rFonts w:ascii="Times New Roman" w:hAnsi="Times New Roman" w:cs="Times New Roman"/>
                <w:sz w:val="24"/>
                <w:szCs w:val="24"/>
                <w:lang w:val="uk-UA"/>
              </w:rPr>
            </w:pPr>
            <w:proofErr w:type="spellStart"/>
            <w:r w:rsidRPr="00A56E58">
              <w:rPr>
                <w:rFonts w:ascii="Times New Roman" w:hAnsi="Times New Roman" w:cs="Times New Roman"/>
                <w:sz w:val="24"/>
                <w:szCs w:val="24"/>
                <w:lang w:val="uk-UA"/>
              </w:rPr>
              <w:t>Фатич</w:t>
            </w:r>
            <w:proofErr w:type="spellEnd"/>
            <w:r>
              <w:rPr>
                <w:rFonts w:ascii="Times New Roman" w:hAnsi="Times New Roman" w:cs="Times New Roman"/>
                <w:sz w:val="24"/>
                <w:szCs w:val="24"/>
                <w:lang w:val="uk-UA"/>
              </w:rPr>
              <w:t xml:space="preserve"> </w:t>
            </w:r>
          </w:p>
          <w:p w:rsidR="00A56E58" w:rsidRDefault="00A56E58" w:rsidP="006D0E2D">
            <w:pPr>
              <w:pStyle w:val="a5"/>
              <w:ind w:left="0"/>
              <w:jc w:val="both"/>
              <w:rPr>
                <w:rFonts w:ascii="Times New Roman" w:hAnsi="Times New Roman" w:cs="Times New Roman"/>
                <w:sz w:val="24"/>
                <w:szCs w:val="24"/>
                <w:lang w:val="uk-UA"/>
              </w:rPr>
            </w:pPr>
            <w:r>
              <w:rPr>
                <w:rFonts w:ascii="Times New Roman" w:hAnsi="Times New Roman" w:cs="Times New Roman"/>
                <w:sz w:val="24"/>
                <w:szCs w:val="24"/>
                <w:lang w:val="uk-UA"/>
              </w:rPr>
              <w:t>Оксана</w:t>
            </w:r>
          </w:p>
          <w:p w:rsidR="00A56E58" w:rsidRPr="00A56E58" w:rsidRDefault="00A56E58" w:rsidP="006D0E2D">
            <w:pPr>
              <w:pStyle w:val="a5"/>
              <w:ind w:left="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Василівна </w:t>
            </w:r>
          </w:p>
        </w:tc>
        <w:tc>
          <w:tcPr>
            <w:tcW w:w="948" w:type="dxa"/>
          </w:tcPr>
          <w:p w:rsidR="00A56E58" w:rsidRPr="00103091" w:rsidRDefault="00A56E58" w:rsidP="006D0E2D">
            <w:pPr>
              <w:pStyle w:val="a5"/>
              <w:ind w:left="0"/>
              <w:jc w:val="both"/>
              <w:rPr>
                <w:rFonts w:ascii="Times New Roman" w:hAnsi="Times New Roman" w:cs="Times New Roman"/>
                <w:sz w:val="24"/>
                <w:szCs w:val="24"/>
                <w:lang w:val="uk-UA"/>
              </w:rPr>
            </w:pPr>
            <w:r>
              <w:rPr>
                <w:rFonts w:ascii="Times New Roman" w:hAnsi="Times New Roman" w:cs="Times New Roman"/>
                <w:sz w:val="24"/>
                <w:szCs w:val="24"/>
                <w:lang w:val="uk-UA"/>
              </w:rPr>
              <w:t>13р.</w:t>
            </w:r>
          </w:p>
        </w:tc>
        <w:tc>
          <w:tcPr>
            <w:tcW w:w="1304" w:type="dxa"/>
          </w:tcPr>
          <w:p w:rsidR="00A56E58" w:rsidRPr="00103091" w:rsidRDefault="00A56E58" w:rsidP="006D0E2D">
            <w:pPr>
              <w:pStyle w:val="a5"/>
              <w:ind w:left="0"/>
              <w:jc w:val="both"/>
              <w:rPr>
                <w:rFonts w:ascii="Times New Roman" w:hAnsi="Times New Roman" w:cs="Times New Roman"/>
                <w:sz w:val="24"/>
                <w:szCs w:val="24"/>
                <w:lang w:val="uk-UA"/>
              </w:rPr>
            </w:pPr>
            <w:r>
              <w:rPr>
                <w:rFonts w:ascii="Times New Roman" w:hAnsi="Times New Roman" w:cs="Times New Roman"/>
                <w:sz w:val="24"/>
                <w:szCs w:val="24"/>
                <w:lang w:val="uk-UA"/>
              </w:rPr>
              <w:t>Педагогіка і методика</w:t>
            </w:r>
            <w:r w:rsidR="0082249A">
              <w:rPr>
                <w:rFonts w:ascii="Times New Roman" w:hAnsi="Times New Roman" w:cs="Times New Roman"/>
                <w:sz w:val="24"/>
                <w:szCs w:val="24"/>
                <w:lang w:val="uk-UA"/>
              </w:rPr>
              <w:t xml:space="preserve"> середньої освіти. Біологія і хімія</w:t>
            </w:r>
          </w:p>
        </w:tc>
        <w:tc>
          <w:tcPr>
            <w:tcW w:w="1340" w:type="dxa"/>
          </w:tcPr>
          <w:p w:rsidR="00A56E58" w:rsidRPr="00103091" w:rsidRDefault="0082249A" w:rsidP="006D0E2D">
            <w:pPr>
              <w:pStyle w:val="a5"/>
              <w:ind w:left="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Етика </w:t>
            </w:r>
          </w:p>
        </w:tc>
        <w:tc>
          <w:tcPr>
            <w:tcW w:w="1038" w:type="dxa"/>
          </w:tcPr>
          <w:p w:rsidR="00A56E58" w:rsidRPr="00103091" w:rsidRDefault="0082249A" w:rsidP="006D0E2D">
            <w:pPr>
              <w:pStyle w:val="a5"/>
              <w:ind w:left="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Вперше </w:t>
            </w:r>
          </w:p>
        </w:tc>
        <w:tc>
          <w:tcPr>
            <w:tcW w:w="1055" w:type="dxa"/>
          </w:tcPr>
          <w:p w:rsidR="00A56E58" w:rsidRPr="004D494B" w:rsidRDefault="0082249A" w:rsidP="006D0E2D">
            <w:pPr>
              <w:pStyle w:val="a5"/>
              <w:ind w:left="0"/>
              <w:jc w:val="both"/>
              <w:rPr>
                <w:rFonts w:ascii="Times New Roman" w:hAnsi="Times New Roman" w:cs="Times New Roman"/>
                <w:sz w:val="24"/>
                <w:szCs w:val="24"/>
                <w:lang w:val="uk-UA"/>
              </w:rPr>
            </w:pPr>
            <w:r>
              <w:rPr>
                <w:rFonts w:ascii="Times New Roman" w:hAnsi="Times New Roman" w:cs="Times New Roman"/>
                <w:sz w:val="24"/>
                <w:szCs w:val="24"/>
                <w:lang w:val="uk-UA"/>
              </w:rPr>
              <w:t>150год</w:t>
            </w:r>
          </w:p>
        </w:tc>
        <w:tc>
          <w:tcPr>
            <w:tcW w:w="1409" w:type="dxa"/>
          </w:tcPr>
          <w:p w:rsidR="00A56E58" w:rsidRPr="00095B2F" w:rsidRDefault="00A56E58" w:rsidP="00F57E1A">
            <w:pPr>
              <w:pStyle w:val="a5"/>
              <w:ind w:left="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Присвоєння ІІ </w:t>
            </w:r>
            <w:proofErr w:type="spellStart"/>
            <w:r>
              <w:rPr>
                <w:rFonts w:ascii="Times New Roman" w:hAnsi="Times New Roman" w:cs="Times New Roman"/>
                <w:sz w:val="24"/>
                <w:szCs w:val="24"/>
                <w:lang w:val="uk-UA"/>
              </w:rPr>
              <w:t>кваліфі-каційної</w:t>
            </w:r>
            <w:proofErr w:type="spellEnd"/>
            <w:r>
              <w:rPr>
                <w:rFonts w:ascii="Times New Roman" w:hAnsi="Times New Roman" w:cs="Times New Roman"/>
                <w:sz w:val="24"/>
                <w:szCs w:val="24"/>
                <w:lang w:val="uk-UA"/>
              </w:rPr>
              <w:t xml:space="preserve"> категорії</w:t>
            </w:r>
          </w:p>
        </w:tc>
      </w:tr>
      <w:tr w:rsidR="00A56E58" w:rsidTr="00A56E58">
        <w:tc>
          <w:tcPr>
            <w:tcW w:w="459" w:type="dxa"/>
          </w:tcPr>
          <w:p w:rsidR="00A56E58" w:rsidRDefault="00A56E58" w:rsidP="006D0E2D">
            <w:pPr>
              <w:pStyle w:val="a5"/>
              <w:ind w:left="0"/>
              <w:jc w:val="both"/>
              <w:rPr>
                <w:rFonts w:ascii="Times New Roman" w:hAnsi="Times New Roman" w:cs="Times New Roman"/>
                <w:sz w:val="28"/>
                <w:szCs w:val="28"/>
                <w:lang w:val="uk-UA"/>
              </w:rPr>
            </w:pPr>
            <w:r>
              <w:rPr>
                <w:rFonts w:ascii="Times New Roman" w:hAnsi="Times New Roman" w:cs="Times New Roman"/>
                <w:sz w:val="28"/>
                <w:szCs w:val="28"/>
                <w:lang w:val="uk-UA"/>
              </w:rPr>
              <w:t>4</w:t>
            </w:r>
          </w:p>
        </w:tc>
        <w:tc>
          <w:tcPr>
            <w:tcW w:w="1582" w:type="dxa"/>
          </w:tcPr>
          <w:p w:rsidR="00A56E58" w:rsidRPr="004D494B" w:rsidRDefault="00A56E58" w:rsidP="006D0E2D">
            <w:pPr>
              <w:pStyle w:val="a5"/>
              <w:ind w:left="0"/>
              <w:jc w:val="both"/>
              <w:rPr>
                <w:rFonts w:ascii="Times New Roman" w:hAnsi="Times New Roman" w:cs="Times New Roman"/>
                <w:sz w:val="24"/>
                <w:szCs w:val="24"/>
                <w:lang w:val="uk-UA"/>
              </w:rPr>
            </w:pPr>
            <w:r w:rsidRPr="004D494B">
              <w:rPr>
                <w:rFonts w:ascii="Times New Roman" w:hAnsi="Times New Roman" w:cs="Times New Roman"/>
                <w:sz w:val="24"/>
                <w:szCs w:val="24"/>
                <w:lang w:val="uk-UA"/>
              </w:rPr>
              <w:t>Зелінська</w:t>
            </w:r>
          </w:p>
          <w:p w:rsidR="00A56E58" w:rsidRPr="004D494B" w:rsidRDefault="00A56E58" w:rsidP="006D0E2D">
            <w:pPr>
              <w:pStyle w:val="a5"/>
              <w:ind w:left="0"/>
              <w:jc w:val="both"/>
              <w:rPr>
                <w:rFonts w:ascii="Times New Roman" w:hAnsi="Times New Roman" w:cs="Times New Roman"/>
                <w:sz w:val="24"/>
                <w:szCs w:val="24"/>
                <w:lang w:val="uk-UA"/>
              </w:rPr>
            </w:pPr>
            <w:r w:rsidRPr="004D494B">
              <w:rPr>
                <w:rFonts w:ascii="Times New Roman" w:hAnsi="Times New Roman" w:cs="Times New Roman"/>
                <w:sz w:val="24"/>
                <w:szCs w:val="24"/>
                <w:lang w:val="uk-UA"/>
              </w:rPr>
              <w:t xml:space="preserve">Ганна </w:t>
            </w:r>
          </w:p>
          <w:p w:rsidR="00A56E58" w:rsidRPr="004D494B" w:rsidRDefault="00A56E58" w:rsidP="006D0E2D">
            <w:pPr>
              <w:pStyle w:val="a5"/>
              <w:ind w:left="0"/>
              <w:jc w:val="both"/>
              <w:rPr>
                <w:rFonts w:ascii="Times New Roman" w:hAnsi="Times New Roman" w:cs="Times New Roman"/>
                <w:sz w:val="24"/>
                <w:szCs w:val="24"/>
                <w:lang w:val="uk-UA"/>
              </w:rPr>
            </w:pPr>
            <w:r w:rsidRPr="004D494B">
              <w:rPr>
                <w:rFonts w:ascii="Times New Roman" w:hAnsi="Times New Roman" w:cs="Times New Roman"/>
                <w:sz w:val="24"/>
                <w:szCs w:val="24"/>
                <w:lang w:val="uk-UA"/>
              </w:rPr>
              <w:t xml:space="preserve">Олександрівна </w:t>
            </w:r>
          </w:p>
        </w:tc>
        <w:tc>
          <w:tcPr>
            <w:tcW w:w="948" w:type="dxa"/>
          </w:tcPr>
          <w:p w:rsidR="00A56E58" w:rsidRDefault="00A56E58" w:rsidP="006D0E2D">
            <w:pPr>
              <w:pStyle w:val="a5"/>
              <w:ind w:left="0"/>
              <w:jc w:val="both"/>
              <w:rPr>
                <w:rFonts w:ascii="Times New Roman" w:hAnsi="Times New Roman" w:cs="Times New Roman"/>
                <w:sz w:val="28"/>
                <w:szCs w:val="28"/>
                <w:lang w:val="uk-UA"/>
              </w:rPr>
            </w:pPr>
            <w:r>
              <w:rPr>
                <w:rFonts w:ascii="Times New Roman" w:hAnsi="Times New Roman" w:cs="Times New Roman"/>
                <w:sz w:val="28"/>
                <w:szCs w:val="28"/>
                <w:lang w:val="uk-UA"/>
              </w:rPr>
              <w:t>3р. 8 міс.</w:t>
            </w:r>
          </w:p>
        </w:tc>
        <w:tc>
          <w:tcPr>
            <w:tcW w:w="1304" w:type="dxa"/>
          </w:tcPr>
          <w:p w:rsidR="00A56E58" w:rsidRPr="004D494B" w:rsidRDefault="00A56E58" w:rsidP="006D0E2D">
            <w:pPr>
              <w:pStyle w:val="a5"/>
              <w:ind w:left="0"/>
              <w:jc w:val="both"/>
              <w:rPr>
                <w:rFonts w:ascii="Times New Roman" w:hAnsi="Times New Roman" w:cs="Times New Roman"/>
                <w:sz w:val="24"/>
                <w:szCs w:val="24"/>
                <w:lang w:val="uk-UA"/>
              </w:rPr>
            </w:pPr>
            <w:r w:rsidRPr="004D494B">
              <w:rPr>
                <w:rFonts w:ascii="Times New Roman" w:hAnsi="Times New Roman" w:cs="Times New Roman"/>
                <w:sz w:val="24"/>
                <w:szCs w:val="24"/>
                <w:lang w:val="uk-UA"/>
              </w:rPr>
              <w:t>Вчитель біології</w:t>
            </w:r>
          </w:p>
        </w:tc>
        <w:tc>
          <w:tcPr>
            <w:tcW w:w="1340" w:type="dxa"/>
          </w:tcPr>
          <w:p w:rsidR="00A56E58" w:rsidRPr="00095B2F" w:rsidRDefault="00A56E58" w:rsidP="006D0E2D">
            <w:pPr>
              <w:pStyle w:val="a5"/>
              <w:ind w:left="0"/>
              <w:jc w:val="both"/>
              <w:rPr>
                <w:rFonts w:ascii="Times New Roman" w:hAnsi="Times New Roman" w:cs="Times New Roman"/>
                <w:sz w:val="24"/>
                <w:szCs w:val="24"/>
                <w:lang w:val="uk-UA"/>
              </w:rPr>
            </w:pPr>
            <w:r w:rsidRPr="00095B2F">
              <w:rPr>
                <w:rFonts w:ascii="Times New Roman" w:hAnsi="Times New Roman" w:cs="Times New Roman"/>
                <w:sz w:val="24"/>
                <w:szCs w:val="24"/>
                <w:lang w:val="uk-UA"/>
              </w:rPr>
              <w:t>Асистент вчителя</w:t>
            </w:r>
          </w:p>
        </w:tc>
        <w:tc>
          <w:tcPr>
            <w:tcW w:w="1038" w:type="dxa"/>
          </w:tcPr>
          <w:p w:rsidR="00A56E58" w:rsidRPr="00095B2F" w:rsidRDefault="00A56E58" w:rsidP="006D0E2D">
            <w:pPr>
              <w:pStyle w:val="a5"/>
              <w:ind w:left="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В</w:t>
            </w:r>
            <w:r w:rsidRPr="00095B2F">
              <w:rPr>
                <w:rFonts w:ascii="Times New Roman" w:hAnsi="Times New Roman" w:cs="Times New Roman"/>
                <w:sz w:val="24"/>
                <w:szCs w:val="24"/>
                <w:lang w:val="uk-UA"/>
              </w:rPr>
              <w:t>перше</w:t>
            </w:r>
          </w:p>
        </w:tc>
        <w:tc>
          <w:tcPr>
            <w:tcW w:w="1055" w:type="dxa"/>
          </w:tcPr>
          <w:p w:rsidR="00A56E58" w:rsidRDefault="00A56E58" w:rsidP="006D0E2D">
            <w:pPr>
              <w:pStyle w:val="a5"/>
              <w:ind w:left="0"/>
              <w:jc w:val="both"/>
              <w:rPr>
                <w:rFonts w:ascii="Times New Roman" w:hAnsi="Times New Roman" w:cs="Times New Roman"/>
                <w:sz w:val="28"/>
                <w:szCs w:val="28"/>
                <w:lang w:val="uk-UA"/>
              </w:rPr>
            </w:pPr>
            <w:r w:rsidRPr="00095B2F">
              <w:rPr>
                <w:rFonts w:ascii="Times New Roman" w:hAnsi="Times New Roman" w:cs="Times New Roman"/>
                <w:sz w:val="24"/>
                <w:szCs w:val="24"/>
                <w:lang w:val="uk-UA"/>
              </w:rPr>
              <w:t>150год</w:t>
            </w:r>
          </w:p>
        </w:tc>
        <w:tc>
          <w:tcPr>
            <w:tcW w:w="1409" w:type="dxa"/>
          </w:tcPr>
          <w:p w:rsidR="00A56E58" w:rsidRDefault="00A56E58" w:rsidP="006D0E2D">
            <w:pPr>
              <w:pStyle w:val="a5"/>
              <w:ind w:left="0"/>
              <w:jc w:val="both"/>
              <w:rPr>
                <w:rFonts w:ascii="Times New Roman" w:hAnsi="Times New Roman" w:cs="Times New Roman"/>
                <w:sz w:val="28"/>
                <w:szCs w:val="28"/>
                <w:lang w:val="uk-UA"/>
              </w:rPr>
            </w:pPr>
            <w:r>
              <w:rPr>
                <w:rFonts w:ascii="Times New Roman" w:hAnsi="Times New Roman" w:cs="Times New Roman"/>
                <w:sz w:val="24"/>
                <w:szCs w:val="24"/>
                <w:lang w:val="uk-UA"/>
              </w:rPr>
              <w:t>Підвищення</w:t>
            </w:r>
            <w:r w:rsidRPr="00D37CF0">
              <w:rPr>
                <w:rFonts w:ascii="Times New Roman" w:hAnsi="Times New Roman" w:cs="Times New Roman"/>
                <w:sz w:val="24"/>
                <w:szCs w:val="24"/>
                <w:lang w:val="uk-UA"/>
              </w:rPr>
              <w:t xml:space="preserve"> тарифн</w:t>
            </w:r>
            <w:r>
              <w:rPr>
                <w:rFonts w:ascii="Times New Roman" w:hAnsi="Times New Roman" w:cs="Times New Roman"/>
                <w:sz w:val="24"/>
                <w:szCs w:val="24"/>
                <w:lang w:val="uk-UA"/>
              </w:rPr>
              <w:t>о</w:t>
            </w:r>
            <w:r w:rsidRPr="00D37CF0">
              <w:rPr>
                <w:rFonts w:ascii="Times New Roman" w:hAnsi="Times New Roman" w:cs="Times New Roman"/>
                <w:sz w:val="24"/>
                <w:szCs w:val="24"/>
                <w:lang w:val="uk-UA"/>
              </w:rPr>
              <w:t>го розряду</w:t>
            </w:r>
          </w:p>
        </w:tc>
      </w:tr>
      <w:tr w:rsidR="00A56E58" w:rsidRPr="00772133" w:rsidTr="00A56E58">
        <w:tc>
          <w:tcPr>
            <w:tcW w:w="459" w:type="dxa"/>
          </w:tcPr>
          <w:p w:rsidR="00A56E58" w:rsidRDefault="00A56E58" w:rsidP="006D0E2D">
            <w:pPr>
              <w:pStyle w:val="a5"/>
              <w:ind w:left="0"/>
              <w:jc w:val="both"/>
              <w:rPr>
                <w:rFonts w:ascii="Times New Roman" w:hAnsi="Times New Roman" w:cs="Times New Roman"/>
                <w:sz w:val="28"/>
                <w:szCs w:val="28"/>
                <w:lang w:val="uk-UA"/>
              </w:rPr>
            </w:pPr>
            <w:r>
              <w:rPr>
                <w:rFonts w:ascii="Times New Roman" w:hAnsi="Times New Roman" w:cs="Times New Roman"/>
                <w:sz w:val="28"/>
                <w:szCs w:val="28"/>
                <w:lang w:val="uk-UA"/>
              </w:rPr>
              <w:t>5</w:t>
            </w:r>
          </w:p>
        </w:tc>
        <w:tc>
          <w:tcPr>
            <w:tcW w:w="1582" w:type="dxa"/>
          </w:tcPr>
          <w:p w:rsidR="00A56E58" w:rsidRDefault="00A56E58" w:rsidP="006D0E2D">
            <w:pPr>
              <w:pStyle w:val="a5"/>
              <w:ind w:left="0"/>
              <w:jc w:val="both"/>
              <w:rPr>
                <w:rFonts w:ascii="Times New Roman" w:hAnsi="Times New Roman" w:cs="Times New Roman"/>
                <w:sz w:val="24"/>
                <w:szCs w:val="24"/>
                <w:lang w:val="uk-UA"/>
              </w:rPr>
            </w:pPr>
            <w:proofErr w:type="spellStart"/>
            <w:r>
              <w:rPr>
                <w:rFonts w:ascii="Times New Roman" w:hAnsi="Times New Roman" w:cs="Times New Roman"/>
                <w:sz w:val="24"/>
                <w:szCs w:val="24"/>
                <w:lang w:val="uk-UA"/>
              </w:rPr>
              <w:t>Лапінська</w:t>
            </w:r>
            <w:proofErr w:type="spellEnd"/>
          </w:p>
          <w:p w:rsidR="00A56E58" w:rsidRDefault="00A56E58" w:rsidP="006D0E2D">
            <w:pPr>
              <w:pStyle w:val="a5"/>
              <w:ind w:left="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Катерина </w:t>
            </w:r>
          </w:p>
          <w:p w:rsidR="00A56E58" w:rsidRPr="00095B2F" w:rsidRDefault="00A56E58" w:rsidP="006D0E2D">
            <w:pPr>
              <w:pStyle w:val="a5"/>
              <w:ind w:left="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Віталіївна </w:t>
            </w:r>
          </w:p>
        </w:tc>
        <w:tc>
          <w:tcPr>
            <w:tcW w:w="948" w:type="dxa"/>
          </w:tcPr>
          <w:p w:rsidR="00A56E58" w:rsidRDefault="00A56E58" w:rsidP="006D0E2D">
            <w:pPr>
              <w:pStyle w:val="a5"/>
              <w:ind w:left="0"/>
              <w:jc w:val="both"/>
              <w:rPr>
                <w:rFonts w:ascii="Times New Roman" w:hAnsi="Times New Roman" w:cs="Times New Roman"/>
                <w:sz w:val="28"/>
                <w:szCs w:val="28"/>
                <w:lang w:val="uk-UA"/>
              </w:rPr>
            </w:pPr>
            <w:r>
              <w:rPr>
                <w:rFonts w:ascii="Times New Roman" w:hAnsi="Times New Roman" w:cs="Times New Roman"/>
                <w:sz w:val="28"/>
                <w:szCs w:val="28"/>
                <w:lang w:val="uk-UA"/>
              </w:rPr>
              <w:t>10р.</w:t>
            </w:r>
          </w:p>
        </w:tc>
        <w:tc>
          <w:tcPr>
            <w:tcW w:w="1304" w:type="dxa"/>
          </w:tcPr>
          <w:p w:rsidR="00A56E58" w:rsidRPr="00095B2F" w:rsidRDefault="00A56E58" w:rsidP="006D0E2D">
            <w:pPr>
              <w:pStyle w:val="a5"/>
              <w:ind w:left="0"/>
              <w:jc w:val="both"/>
              <w:rPr>
                <w:rFonts w:ascii="Times New Roman" w:hAnsi="Times New Roman" w:cs="Times New Roman"/>
                <w:sz w:val="24"/>
                <w:szCs w:val="24"/>
                <w:lang w:val="uk-UA"/>
              </w:rPr>
            </w:pPr>
            <w:r>
              <w:rPr>
                <w:rFonts w:ascii="Times New Roman" w:hAnsi="Times New Roman" w:cs="Times New Roman"/>
                <w:sz w:val="24"/>
                <w:szCs w:val="24"/>
                <w:lang w:val="uk-UA"/>
              </w:rPr>
              <w:t>Вчитель математики</w:t>
            </w:r>
          </w:p>
        </w:tc>
        <w:tc>
          <w:tcPr>
            <w:tcW w:w="1340" w:type="dxa"/>
          </w:tcPr>
          <w:p w:rsidR="00A56E58" w:rsidRPr="00095B2F" w:rsidRDefault="00A56E58" w:rsidP="006D0E2D">
            <w:pPr>
              <w:pStyle w:val="a5"/>
              <w:ind w:left="0"/>
              <w:jc w:val="both"/>
              <w:rPr>
                <w:rFonts w:ascii="Times New Roman" w:hAnsi="Times New Roman" w:cs="Times New Roman"/>
                <w:sz w:val="24"/>
                <w:szCs w:val="24"/>
                <w:lang w:val="uk-UA"/>
              </w:rPr>
            </w:pPr>
            <w:r>
              <w:rPr>
                <w:rFonts w:ascii="Times New Roman" w:hAnsi="Times New Roman" w:cs="Times New Roman"/>
                <w:sz w:val="24"/>
                <w:szCs w:val="24"/>
                <w:lang w:val="uk-UA"/>
              </w:rPr>
              <w:t>М</w:t>
            </w:r>
            <w:r w:rsidRPr="00095B2F">
              <w:rPr>
                <w:rFonts w:ascii="Times New Roman" w:hAnsi="Times New Roman" w:cs="Times New Roman"/>
                <w:sz w:val="24"/>
                <w:szCs w:val="24"/>
                <w:lang w:val="uk-UA"/>
              </w:rPr>
              <w:t>атематика</w:t>
            </w:r>
          </w:p>
        </w:tc>
        <w:tc>
          <w:tcPr>
            <w:tcW w:w="1038" w:type="dxa"/>
          </w:tcPr>
          <w:p w:rsidR="00A56E58" w:rsidRPr="00095B2F" w:rsidRDefault="00A56E58" w:rsidP="006D0E2D">
            <w:pPr>
              <w:pStyle w:val="a5"/>
              <w:ind w:left="0"/>
              <w:jc w:val="both"/>
              <w:rPr>
                <w:rFonts w:ascii="Times New Roman" w:hAnsi="Times New Roman" w:cs="Times New Roman"/>
                <w:sz w:val="24"/>
                <w:szCs w:val="24"/>
                <w:lang w:val="uk-UA"/>
              </w:rPr>
            </w:pPr>
            <w:r>
              <w:rPr>
                <w:rFonts w:ascii="Times New Roman" w:hAnsi="Times New Roman" w:cs="Times New Roman"/>
                <w:sz w:val="24"/>
                <w:szCs w:val="24"/>
                <w:lang w:val="uk-UA"/>
              </w:rPr>
              <w:t>В</w:t>
            </w:r>
            <w:r w:rsidRPr="00095B2F">
              <w:rPr>
                <w:rFonts w:ascii="Times New Roman" w:hAnsi="Times New Roman" w:cs="Times New Roman"/>
                <w:sz w:val="24"/>
                <w:szCs w:val="24"/>
                <w:lang w:val="uk-UA"/>
              </w:rPr>
              <w:t>перше</w:t>
            </w:r>
          </w:p>
        </w:tc>
        <w:tc>
          <w:tcPr>
            <w:tcW w:w="1055" w:type="dxa"/>
          </w:tcPr>
          <w:p w:rsidR="00A56E58" w:rsidRDefault="00A56E58" w:rsidP="006D0E2D">
            <w:pPr>
              <w:pStyle w:val="a5"/>
              <w:ind w:left="0"/>
              <w:jc w:val="both"/>
              <w:rPr>
                <w:rFonts w:ascii="Times New Roman" w:hAnsi="Times New Roman" w:cs="Times New Roman"/>
                <w:sz w:val="28"/>
                <w:szCs w:val="28"/>
                <w:lang w:val="uk-UA"/>
              </w:rPr>
            </w:pPr>
            <w:r w:rsidRPr="00095B2F">
              <w:rPr>
                <w:rFonts w:ascii="Times New Roman" w:hAnsi="Times New Roman" w:cs="Times New Roman"/>
                <w:sz w:val="24"/>
                <w:szCs w:val="24"/>
                <w:lang w:val="uk-UA"/>
              </w:rPr>
              <w:t>127год</w:t>
            </w:r>
          </w:p>
        </w:tc>
        <w:tc>
          <w:tcPr>
            <w:tcW w:w="1409" w:type="dxa"/>
          </w:tcPr>
          <w:p w:rsidR="00A56E58" w:rsidRPr="00095B2F" w:rsidRDefault="00A56E58" w:rsidP="006D0E2D">
            <w:pPr>
              <w:pStyle w:val="a5"/>
              <w:ind w:left="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Присвоєння ІІ </w:t>
            </w:r>
            <w:proofErr w:type="spellStart"/>
            <w:r>
              <w:rPr>
                <w:rFonts w:ascii="Times New Roman" w:hAnsi="Times New Roman" w:cs="Times New Roman"/>
                <w:sz w:val="24"/>
                <w:szCs w:val="24"/>
                <w:lang w:val="uk-UA"/>
              </w:rPr>
              <w:t>кваліфі-каційної</w:t>
            </w:r>
            <w:proofErr w:type="spellEnd"/>
            <w:r>
              <w:rPr>
                <w:rFonts w:ascii="Times New Roman" w:hAnsi="Times New Roman" w:cs="Times New Roman"/>
                <w:sz w:val="24"/>
                <w:szCs w:val="24"/>
                <w:lang w:val="uk-UA"/>
              </w:rPr>
              <w:t xml:space="preserve"> категорії</w:t>
            </w:r>
          </w:p>
        </w:tc>
      </w:tr>
      <w:tr w:rsidR="00A56E58" w:rsidTr="00A56E58">
        <w:tc>
          <w:tcPr>
            <w:tcW w:w="459" w:type="dxa"/>
          </w:tcPr>
          <w:p w:rsidR="00A56E58" w:rsidRDefault="00A56E58" w:rsidP="006D0E2D">
            <w:pPr>
              <w:pStyle w:val="a5"/>
              <w:ind w:left="0"/>
              <w:jc w:val="both"/>
              <w:rPr>
                <w:rFonts w:ascii="Times New Roman" w:hAnsi="Times New Roman" w:cs="Times New Roman"/>
                <w:sz w:val="28"/>
                <w:szCs w:val="28"/>
                <w:lang w:val="uk-UA"/>
              </w:rPr>
            </w:pPr>
            <w:r>
              <w:rPr>
                <w:rFonts w:ascii="Times New Roman" w:hAnsi="Times New Roman" w:cs="Times New Roman"/>
                <w:sz w:val="28"/>
                <w:szCs w:val="28"/>
                <w:lang w:val="uk-UA"/>
              </w:rPr>
              <w:t>6</w:t>
            </w:r>
          </w:p>
        </w:tc>
        <w:tc>
          <w:tcPr>
            <w:tcW w:w="1582" w:type="dxa"/>
          </w:tcPr>
          <w:p w:rsidR="00A56E58" w:rsidRPr="00D37CF0" w:rsidRDefault="00A56E58" w:rsidP="006D0E2D">
            <w:pPr>
              <w:pStyle w:val="a5"/>
              <w:ind w:left="0"/>
              <w:jc w:val="both"/>
              <w:rPr>
                <w:rFonts w:ascii="Times New Roman" w:hAnsi="Times New Roman" w:cs="Times New Roman"/>
                <w:sz w:val="24"/>
                <w:szCs w:val="24"/>
                <w:lang w:val="uk-UA"/>
              </w:rPr>
            </w:pPr>
            <w:r w:rsidRPr="00D37CF0">
              <w:rPr>
                <w:rFonts w:ascii="Times New Roman" w:hAnsi="Times New Roman" w:cs="Times New Roman"/>
                <w:sz w:val="24"/>
                <w:szCs w:val="24"/>
                <w:lang w:val="uk-UA"/>
              </w:rPr>
              <w:t>Сарган</w:t>
            </w:r>
          </w:p>
          <w:p w:rsidR="00A56E58" w:rsidRPr="00D37CF0" w:rsidRDefault="00A56E58" w:rsidP="006D0E2D">
            <w:pPr>
              <w:pStyle w:val="a5"/>
              <w:ind w:left="0"/>
              <w:jc w:val="both"/>
              <w:rPr>
                <w:rFonts w:ascii="Times New Roman" w:hAnsi="Times New Roman" w:cs="Times New Roman"/>
                <w:sz w:val="24"/>
                <w:szCs w:val="24"/>
                <w:lang w:val="uk-UA"/>
              </w:rPr>
            </w:pPr>
            <w:r w:rsidRPr="00D37CF0">
              <w:rPr>
                <w:rFonts w:ascii="Times New Roman" w:hAnsi="Times New Roman" w:cs="Times New Roman"/>
                <w:sz w:val="24"/>
                <w:szCs w:val="24"/>
                <w:lang w:val="uk-UA"/>
              </w:rPr>
              <w:t xml:space="preserve">Галина </w:t>
            </w:r>
          </w:p>
          <w:p w:rsidR="00A56E58" w:rsidRPr="00D37CF0" w:rsidRDefault="00A56E58" w:rsidP="006D0E2D">
            <w:pPr>
              <w:pStyle w:val="a5"/>
              <w:ind w:left="0"/>
              <w:jc w:val="both"/>
              <w:rPr>
                <w:rFonts w:ascii="Times New Roman" w:hAnsi="Times New Roman" w:cs="Times New Roman"/>
                <w:sz w:val="24"/>
                <w:szCs w:val="24"/>
                <w:lang w:val="uk-UA"/>
              </w:rPr>
            </w:pPr>
            <w:r w:rsidRPr="00D37CF0">
              <w:rPr>
                <w:rFonts w:ascii="Times New Roman" w:hAnsi="Times New Roman" w:cs="Times New Roman"/>
                <w:sz w:val="24"/>
                <w:szCs w:val="24"/>
                <w:lang w:val="uk-UA"/>
              </w:rPr>
              <w:t xml:space="preserve">Кузьмівна </w:t>
            </w:r>
          </w:p>
        </w:tc>
        <w:tc>
          <w:tcPr>
            <w:tcW w:w="948" w:type="dxa"/>
          </w:tcPr>
          <w:p w:rsidR="00A56E58" w:rsidRDefault="00A56E58" w:rsidP="006D0E2D">
            <w:pPr>
              <w:pStyle w:val="a5"/>
              <w:ind w:left="0"/>
              <w:jc w:val="both"/>
              <w:rPr>
                <w:rFonts w:ascii="Times New Roman" w:hAnsi="Times New Roman" w:cs="Times New Roman"/>
                <w:sz w:val="28"/>
                <w:szCs w:val="28"/>
                <w:lang w:val="uk-UA"/>
              </w:rPr>
            </w:pPr>
            <w:r w:rsidRPr="00D37CF0">
              <w:rPr>
                <w:rFonts w:ascii="Times New Roman" w:hAnsi="Times New Roman" w:cs="Times New Roman"/>
                <w:sz w:val="24"/>
                <w:szCs w:val="24"/>
                <w:lang w:val="uk-UA"/>
              </w:rPr>
              <w:t>18р</w:t>
            </w:r>
            <w:r>
              <w:rPr>
                <w:rFonts w:ascii="Times New Roman" w:hAnsi="Times New Roman" w:cs="Times New Roman"/>
                <w:sz w:val="28"/>
                <w:szCs w:val="28"/>
                <w:lang w:val="uk-UA"/>
              </w:rPr>
              <w:t>.</w:t>
            </w:r>
          </w:p>
        </w:tc>
        <w:tc>
          <w:tcPr>
            <w:tcW w:w="1304" w:type="dxa"/>
          </w:tcPr>
          <w:p w:rsidR="00A56E58" w:rsidRPr="00D37CF0" w:rsidRDefault="00A56E58" w:rsidP="006D0E2D">
            <w:pPr>
              <w:pStyle w:val="a5"/>
              <w:ind w:left="0"/>
              <w:jc w:val="both"/>
              <w:rPr>
                <w:rFonts w:ascii="Times New Roman" w:hAnsi="Times New Roman" w:cs="Times New Roman"/>
                <w:sz w:val="24"/>
                <w:szCs w:val="24"/>
                <w:lang w:val="uk-UA"/>
              </w:rPr>
            </w:pPr>
            <w:r>
              <w:rPr>
                <w:rFonts w:ascii="Times New Roman" w:hAnsi="Times New Roman" w:cs="Times New Roman"/>
                <w:sz w:val="24"/>
                <w:szCs w:val="24"/>
                <w:lang w:val="uk-UA"/>
              </w:rPr>
              <w:t>Дошкільна освіта</w:t>
            </w:r>
          </w:p>
        </w:tc>
        <w:tc>
          <w:tcPr>
            <w:tcW w:w="1340" w:type="dxa"/>
          </w:tcPr>
          <w:p w:rsidR="00A56E58" w:rsidRDefault="00A56E58" w:rsidP="006D0E2D">
            <w:pPr>
              <w:pStyle w:val="a5"/>
              <w:ind w:left="0"/>
              <w:jc w:val="both"/>
              <w:rPr>
                <w:rFonts w:ascii="Times New Roman" w:hAnsi="Times New Roman" w:cs="Times New Roman"/>
                <w:sz w:val="28"/>
                <w:szCs w:val="28"/>
                <w:lang w:val="uk-UA"/>
              </w:rPr>
            </w:pPr>
            <w:r>
              <w:rPr>
                <w:rFonts w:ascii="Times New Roman" w:hAnsi="Times New Roman" w:cs="Times New Roman"/>
                <w:sz w:val="24"/>
                <w:szCs w:val="24"/>
                <w:lang w:val="uk-UA"/>
              </w:rPr>
              <w:t>Асистент вчителя</w:t>
            </w:r>
          </w:p>
        </w:tc>
        <w:tc>
          <w:tcPr>
            <w:tcW w:w="1038" w:type="dxa"/>
          </w:tcPr>
          <w:p w:rsidR="00A56E58" w:rsidRPr="00D37CF0" w:rsidRDefault="00A56E58" w:rsidP="006D0E2D">
            <w:pPr>
              <w:pStyle w:val="a5"/>
              <w:ind w:left="0"/>
              <w:jc w:val="both"/>
              <w:rPr>
                <w:rFonts w:ascii="Times New Roman" w:hAnsi="Times New Roman" w:cs="Times New Roman"/>
                <w:sz w:val="24"/>
                <w:szCs w:val="24"/>
                <w:lang w:val="uk-UA"/>
              </w:rPr>
            </w:pPr>
            <w:r w:rsidRPr="00D37CF0">
              <w:rPr>
                <w:rFonts w:ascii="Times New Roman" w:hAnsi="Times New Roman" w:cs="Times New Roman"/>
                <w:sz w:val="24"/>
                <w:szCs w:val="24"/>
                <w:lang w:val="uk-UA"/>
              </w:rPr>
              <w:t>Вперше</w:t>
            </w:r>
          </w:p>
        </w:tc>
        <w:tc>
          <w:tcPr>
            <w:tcW w:w="1055" w:type="dxa"/>
          </w:tcPr>
          <w:p w:rsidR="00A56E58" w:rsidRDefault="00A56E58" w:rsidP="006D0E2D">
            <w:pPr>
              <w:pStyle w:val="a5"/>
              <w:ind w:left="0"/>
              <w:jc w:val="both"/>
              <w:rPr>
                <w:rFonts w:ascii="Times New Roman" w:hAnsi="Times New Roman" w:cs="Times New Roman"/>
                <w:sz w:val="28"/>
                <w:szCs w:val="28"/>
                <w:lang w:val="uk-UA"/>
              </w:rPr>
            </w:pPr>
            <w:r w:rsidRPr="00D37CF0">
              <w:rPr>
                <w:rFonts w:ascii="Times New Roman" w:hAnsi="Times New Roman" w:cs="Times New Roman"/>
                <w:sz w:val="24"/>
                <w:szCs w:val="24"/>
                <w:lang w:val="uk-UA"/>
              </w:rPr>
              <w:t>150год</w:t>
            </w:r>
          </w:p>
        </w:tc>
        <w:tc>
          <w:tcPr>
            <w:tcW w:w="1409" w:type="dxa"/>
          </w:tcPr>
          <w:p w:rsidR="00A56E58" w:rsidRPr="00D37CF0" w:rsidRDefault="00A56E58" w:rsidP="006D0E2D">
            <w:pPr>
              <w:pStyle w:val="a5"/>
              <w:ind w:left="0"/>
              <w:jc w:val="both"/>
              <w:rPr>
                <w:rFonts w:ascii="Times New Roman" w:hAnsi="Times New Roman" w:cs="Times New Roman"/>
                <w:sz w:val="24"/>
                <w:szCs w:val="24"/>
                <w:lang w:val="uk-UA"/>
              </w:rPr>
            </w:pPr>
            <w:r>
              <w:rPr>
                <w:rFonts w:ascii="Times New Roman" w:hAnsi="Times New Roman" w:cs="Times New Roman"/>
                <w:sz w:val="24"/>
                <w:szCs w:val="24"/>
                <w:lang w:val="uk-UA"/>
              </w:rPr>
              <w:t>Підвищення</w:t>
            </w:r>
            <w:r w:rsidRPr="00D37CF0">
              <w:rPr>
                <w:rFonts w:ascii="Times New Roman" w:hAnsi="Times New Roman" w:cs="Times New Roman"/>
                <w:sz w:val="24"/>
                <w:szCs w:val="24"/>
                <w:lang w:val="uk-UA"/>
              </w:rPr>
              <w:t xml:space="preserve"> тарифн</w:t>
            </w:r>
            <w:r>
              <w:rPr>
                <w:rFonts w:ascii="Times New Roman" w:hAnsi="Times New Roman" w:cs="Times New Roman"/>
                <w:sz w:val="24"/>
                <w:szCs w:val="24"/>
                <w:lang w:val="uk-UA"/>
              </w:rPr>
              <w:t>о</w:t>
            </w:r>
            <w:r w:rsidRPr="00D37CF0">
              <w:rPr>
                <w:rFonts w:ascii="Times New Roman" w:hAnsi="Times New Roman" w:cs="Times New Roman"/>
                <w:sz w:val="24"/>
                <w:szCs w:val="24"/>
                <w:lang w:val="uk-UA"/>
              </w:rPr>
              <w:t>го розряду</w:t>
            </w:r>
          </w:p>
        </w:tc>
      </w:tr>
    </w:tbl>
    <w:p w:rsidR="006D0E2D" w:rsidRPr="006D0E2D" w:rsidRDefault="006D0E2D" w:rsidP="006D0E2D">
      <w:pPr>
        <w:pStyle w:val="a5"/>
        <w:spacing w:after="0" w:line="240" w:lineRule="auto"/>
        <w:jc w:val="both"/>
        <w:rPr>
          <w:rFonts w:ascii="Times New Roman" w:hAnsi="Times New Roman" w:cs="Times New Roman"/>
          <w:sz w:val="28"/>
          <w:szCs w:val="28"/>
          <w:lang w:val="uk-UA"/>
        </w:rPr>
      </w:pPr>
    </w:p>
    <w:p w:rsidR="0006007C" w:rsidRPr="00E31140" w:rsidRDefault="00805020" w:rsidP="00301D6D">
      <w:pPr>
        <w:spacing w:after="0" w:line="240" w:lineRule="auto"/>
        <w:jc w:val="both"/>
        <w:rPr>
          <w:rFonts w:ascii="Times New Roman" w:hAnsi="Times New Roman" w:cs="Times New Roman"/>
          <w:sz w:val="28"/>
          <w:szCs w:val="28"/>
          <w:lang w:val="uk-UA"/>
        </w:rPr>
      </w:pPr>
      <w:r w:rsidRPr="00E31140">
        <w:rPr>
          <w:rFonts w:ascii="Times New Roman" w:hAnsi="Times New Roman" w:cs="Times New Roman"/>
          <w:sz w:val="28"/>
          <w:szCs w:val="28"/>
          <w:lang w:val="uk-UA"/>
        </w:rPr>
        <w:t xml:space="preserve">2. Секретарю атестаційної комісії, розмістити </w:t>
      </w:r>
      <w:r w:rsidR="0045180C" w:rsidRPr="00E31140">
        <w:rPr>
          <w:rFonts w:ascii="Times New Roman" w:hAnsi="Times New Roman" w:cs="Times New Roman"/>
          <w:sz w:val="28"/>
          <w:szCs w:val="28"/>
          <w:lang w:val="uk-UA"/>
        </w:rPr>
        <w:t xml:space="preserve">список </w:t>
      </w:r>
      <w:r w:rsidRPr="00E31140">
        <w:rPr>
          <w:rFonts w:ascii="Times New Roman" w:hAnsi="Times New Roman" w:cs="Times New Roman"/>
          <w:sz w:val="28"/>
          <w:szCs w:val="28"/>
          <w:lang w:val="uk-UA"/>
        </w:rPr>
        <w:t>педагогів, як підлягають че</w:t>
      </w:r>
      <w:r w:rsidR="000F47D4" w:rsidRPr="00E31140">
        <w:rPr>
          <w:rFonts w:ascii="Times New Roman" w:hAnsi="Times New Roman" w:cs="Times New Roman"/>
          <w:sz w:val="28"/>
          <w:szCs w:val="28"/>
          <w:lang w:val="uk-UA"/>
        </w:rPr>
        <w:t xml:space="preserve">рговій атестації у поточному навчальному році </w:t>
      </w:r>
      <w:r w:rsidR="0021795E" w:rsidRPr="00E31140">
        <w:rPr>
          <w:rFonts w:ascii="Times New Roman" w:hAnsi="Times New Roman" w:cs="Times New Roman"/>
          <w:sz w:val="28"/>
          <w:szCs w:val="28"/>
          <w:lang w:val="uk-UA"/>
        </w:rPr>
        <w:t>на веб сайті закладу.</w:t>
      </w:r>
    </w:p>
    <w:p w:rsidR="0021795E" w:rsidRPr="00E31140" w:rsidRDefault="0021795E" w:rsidP="00301D6D">
      <w:pPr>
        <w:spacing w:after="0" w:line="240" w:lineRule="auto"/>
        <w:jc w:val="both"/>
        <w:rPr>
          <w:rFonts w:ascii="Times New Roman" w:hAnsi="Times New Roman" w:cs="Times New Roman"/>
          <w:sz w:val="28"/>
          <w:szCs w:val="28"/>
          <w:lang w:val="uk-UA"/>
        </w:rPr>
      </w:pPr>
      <w:r w:rsidRPr="00E31140">
        <w:rPr>
          <w:rFonts w:ascii="Times New Roman" w:hAnsi="Times New Roman" w:cs="Times New Roman"/>
          <w:sz w:val="28"/>
          <w:szCs w:val="28"/>
          <w:lang w:val="uk-UA"/>
        </w:rPr>
        <w:t xml:space="preserve">                                                                           </w:t>
      </w:r>
      <w:r w:rsidR="000F47D4" w:rsidRPr="00E31140">
        <w:rPr>
          <w:rFonts w:ascii="Times New Roman" w:hAnsi="Times New Roman" w:cs="Times New Roman"/>
          <w:sz w:val="28"/>
          <w:szCs w:val="28"/>
          <w:lang w:val="uk-UA"/>
        </w:rPr>
        <w:t xml:space="preserve">        </w:t>
      </w:r>
      <w:r w:rsidR="008E5A54">
        <w:rPr>
          <w:rFonts w:ascii="Times New Roman" w:hAnsi="Times New Roman" w:cs="Times New Roman"/>
          <w:sz w:val="28"/>
          <w:szCs w:val="28"/>
          <w:lang w:val="uk-UA"/>
        </w:rPr>
        <w:t xml:space="preserve"> </w:t>
      </w:r>
      <w:r w:rsidR="00681C7C">
        <w:rPr>
          <w:rFonts w:ascii="Times New Roman" w:hAnsi="Times New Roman" w:cs="Times New Roman"/>
          <w:sz w:val="28"/>
          <w:szCs w:val="28"/>
          <w:lang w:val="uk-UA"/>
        </w:rPr>
        <w:t xml:space="preserve">                     20.10.2025</w:t>
      </w:r>
    </w:p>
    <w:p w:rsidR="00301D6D" w:rsidRPr="00E31140" w:rsidRDefault="00301D6D" w:rsidP="00301D6D">
      <w:pPr>
        <w:spacing w:after="0" w:line="240" w:lineRule="auto"/>
        <w:jc w:val="both"/>
        <w:rPr>
          <w:rFonts w:ascii="Times New Roman" w:hAnsi="Times New Roman" w:cs="Times New Roman"/>
          <w:sz w:val="28"/>
          <w:szCs w:val="28"/>
          <w:lang w:val="uk-UA"/>
        </w:rPr>
      </w:pPr>
      <w:r w:rsidRPr="00E31140">
        <w:rPr>
          <w:rFonts w:ascii="Times New Roman" w:hAnsi="Times New Roman" w:cs="Times New Roman"/>
          <w:sz w:val="28"/>
          <w:szCs w:val="28"/>
          <w:lang w:val="uk-UA"/>
        </w:rPr>
        <w:t xml:space="preserve">За – </w:t>
      </w:r>
      <w:r w:rsidR="00D37CF0">
        <w:rPr>
          <w:rFonts w:ascii="Times New Roman" w:hAnsi="Times New Roman" w:cs="Times New Roman"/>
          <w:sz w:val="28"/>
          <w:szCs w:val="28"/>
          <w:lang w:val="uk-UA"/>
        </w:rPr>
        <w:t>4</w:t>
      </w:r>
      <w:r w:rsidRPr="00E31140">
        <w:rPr>
          <w:rFonts w:ascii="Times New Roman" w:hAnsi="Times New Roman" w:cs="Times New Roman"/>
          <w:sz w:val="28"/>
          <w:szCs w:val="28"/>
          <w:lang w:val="uk-UA"/>
        </w:rPr>
        <w:t xml:space="preserve"> ,  проти -  0 ,  утримались – 0</w:t>
      </w:r>
      <w:r w:rsidR="006A77D5" w:rsidRPr="00E31140">
        <w:rPr>
          <w:rFonts w:ascii="Times New Roman" w:hAnsi="Times New Roman" w:cs="Times New Roman"/>
          <w:sz w:val="28"/>
          <w:szCs w:val="28"/>
          <w:lang w:val="uk-UA"/>
        </w:rPr>
        <w:t xml:space="preserve"> </w:t>
      </w:r>
    </w:p>
    <w:p w:rsidR="00301D6D" w:rsidRPr="00E31140" w:rsidRDefault="00301D6D" w:rsidP="00301D6D">
      <w:pPr>
        <w:spacing w:after="0" w:line="240" w:lineRule="auto"/>
        <w:jc w:val="both"/>
        <w:rPr>
          <w:rFonts w:ascii="Times New Roman" w:hAnsi="Times New Roman" w:cs="Times New Roman"/>
          <w:b/>
          <w:sz w:val="28"/>
          <w:szCs w:val="28"/>
          <w:lang w:val="uk-UA"/>
        </w:rPr>
      </w:pPr>
    </w:p>
    <w:p w:rsidR="00805020" w:rsidRPr="00E31140" w:rsidRDefault="00805020" w:rsidP="00805020">
      <w:pPr>
        <w:spacing w:after="0" w:line="240" w:lineRule="auto"/>
        <w:jc w:val="both"/>
        <w:rPr>
          <w:rFonts w:ascii="Times New Roman" w:hAnsi="Times New Roman" w:cs="Times New Roman"/>
          <w:b/>
          <w:sz w:val="28"/>
          <w:szCs w:val="28"/>
          <w:lang w:val="uk-UA"/>
        </w:rPr>
      </w:pPr>
      <w:r w:rsidRPr="00E31140">
        <w:rPr>
          <w:rFonts w:ascii="Times New Roman" w:hAnsi="Times New Roman" w:cs="Times New Roman"/>
          <w:b/>
          <w:sz w:val="28"/>
          <w:szCs w:val="28"/>
          <w:lang w:val="uk-UA"/>
        </w:rPr>
        <w:t>2.СЛУХАЛИ:</w:t>
      </w:r>
    </w:p>
    <w:p w:rsidR="00E84321" w:rsidRPr="001132F5" w:rsidRDefault="00805020" w:rsidP="00805020">
      <w:pPr>
        <w:spacing w:after="0" w:line="240" w:lineRule="auto"/>
        <w:jc w:val="both"/>
        <w:rPr>
          <w:rFonts w:ascii="Times New Roman" w:hAnsi="Times New Roman" w:cs="Times New Roman"/>
          <w:color w:val="FF0000"/>
          <w:sz w:val="28"/>
          <w:szCs w:val="28"/>
          <w:lang w:val="uk-UA"/>
        </w:rPr>
      </w:pPr>
      <w:r w:rsidRPr="00E31140">
        <w:rPr>
          <w:rFonts w:ascii="Times New Roman" w:hAnsi="Times New Roman" w:cs="Times New Roman"/>
          <w:sz w:val="28"/>
          <w:szCs w:val="28"/>
          <w:lang w:val="uk-UA"/>
        </w:rPr>
        <w:tab/>
      </w:r>
      <w:proofErr w:type="spellStart"/>
      <w:r w:rsidR="0082249A">
        <w:rPr>
          <w:rFonts w:ascii="Times New Roman" w:hAnsi="Times New Roman" w:cs="Times New Roman"/>
          <w:sz w:val="28"/>
          <w:szCs w:val="28"/>
          <w:lang w:val="uk-UA"/>
        </w:rPr>
        <w:t>Рошку</w:t>
      </w:r>
      <w:proofErr w:type="spellEnd"/>
      <w:r w:rsidR="0082249A">
        <w:rPr>
          <w:rFonts w:ascii="Times New Roman" w:hAnsi="Times New Roman" w:cs="Times New Roman"/>
          <w:sz w:val="28"/>
          <w:szCs w:val="28"/>
          <w:lang w:val="uk-UA"/>
        </w:rPr>
        <w:t xml:space="preserve"> С. П.</w:t>
      </w:r>
      <w:r w:rsidR="0021795E" w:rsidRPr="00E31140">
        <w:rPr>
          <w:rFonts w:ascii="Times New Roman" w:hAnsi="Times New Roman" w:cs="Times New Roman"/>
          <w:sz w:val="28"/>
          <w:szCs w:val="28"/>
          <w:lang w:val="uk-UA"/>
        </w:rPr>
        <w:t xml:space="preserve">, яка </w:t>
      </w:r>
      <w:r w:rsidR="00233A3A" w:rsidRPr="00E31140">
        <w:rPr>
          <w:rFonts w:ascii="Times New Roman" w:hAnsi="Times New Roman" w:cs="Times New Roman"/>
          <w:sz w:val="28"/>
          <w:szCs w:val="28"/>
          <w:lang w:val="uk-UA"/>
        </w:rPr>
        <w:t xml:space="preserve">повідомила, що атестаційна комісія повинна </w:t>
      </w:r>
      <w:r w:rsidR="00494A69" w:rsidRPr="00E31140">
        <w:rPr>
          <w:rFonts w:ascii="Times New Roman" w:hAnsi="Times New Roman" w:cs="Times New Roman"/>
          <w:sz w:val="28"/>
          <w:szCs w:val="28"/>
          <w:lang w:val="uk-UA"/>
        </w:rPr>
        <w:t>визначити строки</w:t>
      </w:r>
      <w:r w:rsidRPr="00E31140">
        <w:rPr>
          <w:rFonts w:ascii="Times New Roman" w:hAnsi="Times New Roman" w:cs="Times New Roman"/>
          <w:sz w:val="28"/>
          <w:szCs w:val="28"/>
          <w:lang w:val="uk-UA"/>
        </w:rPr>
        <w:t xml:space="preserve"> проведення  атестації педагогічних працівників</w:t>
      </w:r>
      <w:r w:rsidR="00BF254E" w:rsidRPr="00E31140">
        <w:rPr>
          <w:rFonts w:ascii="Times New Roman" w:hAnsi="Times New Roman" w:cs="Times New Roman"/>
          <w:sz w:val="28"/>
          <w:szCs w:val="28"/>
          <w:lang w:val="uk-UA"/>
        </w:rPr>
        <w:t>,</w:t>
      </w:r>
      <w:r w:rsidR="00133438" w:rsidRPr="00E31140">
        <w:rPr>
          <w:rFonts w:ascii="Times New Roman" w:hAnsi="Times New Roman" w:cs="Times New Roman"/>
          <w:sz w:val="28"/>
          <w:szCs w:val="28"/>
          <w:lang w:val="uk-UA"/>
        </w:rPr>
        <w:t xml:space="preserve"> відпов</w:t>
      </w:r>
      <w:r w:rsidR="0067269D" w:rsidRPr="00E31140">
        <w:rPr>
          <w:rFonts w:ascii="Times New Roman" w:hAnsi="Times New Roman" w:cs="Times New Roman"/>
          <w:sz w:val="28"/>
          <w:szCs w:val="28"/>
          <w:lang w:val="uk-UA"/>
        </w:rPr>
        <w:t xml:space="preserve">ідно до Положення про атестацію, </w:t>
      </w:r>
      <w:r w:rsidR="00BF254E" w:rsidRPr="00E31140">
        <w:rPr>
          <w:rFonts w:ascii="Times New Roman" w:hAnsi="Times New Roman" w:cs="Times New Roman"/>
          <w:sz w:val="28"/>
          <w:szCs w:val="28"/>
          <w:lang w:val="uk-UA"/>
        </w:rPr>
        <w:t>строки та адресу електронної пошти для подання педагогічними працівни</w:t>
      </w:r>
      <w:r w:rsidR="00BA7696" w:rsidRPr="00E31140">
        <w:rPr>
          <w:rFonts w:ascii="Times New Roman" w:hAnsi="Times New Roman" w:cs="Times New Roman"/>
          <w:sz w:val="28"/>
          <w:szCs w:val="28"/>
          <w:lang w:val="uk-UA"/>
        </w:rPr>
        <w:t>ками документів в</w:t>
      </w:r>
      <w:r w:rsidR="00C82550" w:rsidRPr="00E31140">
        <w:rPr>
          <w:rFonts w:ascii="Times New Roman" w:hAnsi="Times New Roman" w:cs="Times New Roman"/>
          <w:sz w:val="28"/>
          <w:szCs w:val="28"/>
          <w:lang w:val="uk-UA"/>
        </w:rPr>
        <w:t xml:space="preserve"> електронній формі. Секретар проінформувала, що</w:t>
      </w:r>
      <w:r w:rsidR="00C8155E" w:rsidRPr="00E31140">
        <w:rPr>
          <w:lang w:val="uk-UA"/>
        </w:rPr>
        <w:t xml:space="preserve"> </w:t>
      </w:r>
      <w:r w:rsidR="00C8155E" w:rsidRPr="00E31140">
        <w:rPr>
          <w:rFonts w:ascii="Times New Roman" w:hAnsi="Times New Roman" w:cs="Times New Roman"/>
          <w:sz w:val="28"/>
          <w:szCs w:val="28"/>
          <w:lang w:val="uk-UA"/>
        </w:rPr>
        <w:t xml:space="preserve">протягом </w:t>
      </w:r>
      <w:r w:rsidR="0067269D" w:rsidRPr="00E31140">
        <w:rPr>
          <w:rFonts w:ascii="Times New Roman" w:hAnsi="Times New Roman" w:cs="Times New Roman"/>
          <w:sz w:val="28"/>
          <w:szCs w:val="28"/>
          <w:lang w:val="uk-UA"/>
        </w:rPr>
        <w:t>десяти</w:t>
      </w:r>
      <w:r w:rsidR="00C8155E" w:rsidRPr="00E31140">
        <w:rPr>
          <w:rFonts w:ascii="Times New Roman" w:hAnsi="Times New Roman" w:cs="Times New Roman"/>
          <w:sz w:val="28"/>
          <w:szCs w:val="28"/>
          <w:lang w:val="uk-UA"/>
        </w:rPr>
        <w:t xml:space="preserve"> робочих днів з дня оприлюднення інформації</w:t>
      </w:r>
      <w:r w:rsidR="00A1530E" w:rsidRPr="00E31140">
        <w:rPr>
          <w:rFonts w:ascii="Times New Roman" w:hAnsi="Times New Roman" w:cs="Times New Roman"/>
          <w:sz w:val="28"/>
          <w:szCs w:val="28"/>
          <w:lang w:val="uk-UA"/>
        </w:rPr>
        <w:t xml:space="preserve"> на веб сайті закладу,</w:t>
      </w:r>
      <w:r w:rsidR="0067269D" w:rsidRPr="00E31140">
        <w:rPr>
          <w:rFonts w:ascii="Times New Roman" w:hAnsi="Times New Roman" w:cs="Times New Roman"/>
          <w:sz w:val="28"/>
          <w:szCs w:val="28"/>
          <w:lang w:val="uk-UA"/>
        </w:rPr>
        <w:t xml:space="preserve"> </w:t>
      </w:r>
      <w:r w:rsidR="00C82550" w:rsidRPr="00E31140">
        <w:rPr>
          <w:rFonts w:ascii="Times New Roman" w:hAnsi="Times New Roman" w:cs="Times New Roman"/>
          <w:sz w:val="28"/>
          <w:szCs w:val="28"/>
          <w:lang w:val="uk-UA"/>
        </w:rPr>
        <w:t xml:space="preserve">потрібно </w:t>
      </w:r>
      <w:r w:rsidR="00120203" w:rsidRPr="00E31140">
        <w:rPr>
          <w:rFonts w:ascii="Times New Roman" w:hAnsi="Times New Roman" w:cs="Times New Roman"/>
          <w:sz w:val="28"/>
          <w:szCs w:val="28"/>
          <w:lang w:val="uk-UA"/>
        </w:rPr>
        <w:t>прийняти</w:t>
      </w:r>
      <w:r w:rsidR="00C82550" w:rsidRPr="00E31140">
        <w:rPr>
          <w:rFonts w:ascii="Times New Roman" w:hAnsi="Times New Roman" w:cs="Times New Roman"/>
          <w:sz w:val="28"/>
          <w:szCs w:val="28"/>
          <w:lang w:val="uk-UA"/>
        </w:rPr>
        <w:t xml:space="preserve"> та зареєструвати</w:t>
      </w:r>
      <w:r w:rsidR="00120203" w:rsidRPr="00E31140">
        <w:rPr>
          <w:rFonts w:ascii="Times New Roman" w:hAnsi="Times New Roman" w:cs="Times New Roman"/>
          <w:sz w:val="28"/>
          <w:szCs w:val="28"/>
          <w:lang w:val="uk-UA"/>
        </w:rPr>
        <w:t xml:space="preserve"> </w:t>
      </w:r>
      <w:r w:rsidR="00F7634A" w:rsidRPr="00E31140">
        <w:rPr>
          <w:rFonts w:ascii="Times New Roman" w:hAnsi="Times New Roman" w:cs="Times New Roman"/>
          <w:sz w:val="28"/>
          <w:szCs w:val="28"/>
          <w:lang w:val="uk-UA"/>
        </w:rPr>
        <w:t>копії документів</w:t>
      </w:r>
      <w:r w:rsidR="00C8155E" w:rsidRPr="00E31140">
        <w:rPr>
          <w:rFonts w:ascii="Times New Roman" w:hAnsi="Times New Roman" w:cs="Times New Roman"/>
          <w:sz w:val="28"/>
          <w:szCs w:val="28"/>
          <w:lang w:val="uk-UA"/>
        </w:rPr>
        <w:t>, що, свідчать про</w:t>
      </w:r>
      <w:r w:rsidR="00A1530E" w:rsidRPr="00E31140">
        <w:rPr>
          <w:rFonts w:ascii="Times New Roman" w:hAnsi="Times New Roman" w:cs="Times New Roman"/>
          <w:sz w:val="28"/>
          <w:szCs w:val="28"/>
          <w:lang w:val="uk-UA"/>
        </w:rPr>
        <w:t xml:space="preserve"> педагогічну майстерність та</w:t>
      </w:r>
      <w:r w:rsidR="00C8155E" w:rsidRPr="00E31140">
        <w:rPr>
          <w:rFonts w:ascii="Times New Roman" w:hAnsi="Times New Roman" w:cs="Times New Roman"/>
          <w:sz w:val="28"/>
          <w:szCs w:val="28"/>
          <w:lang w:val="uk-UA"/>
        </w:rPr>
        <w:t xml:space="preserve"> професійні </w:t>
      </w:r>
      <w:r w:rsidR="00C8155E" w:rsidRPr="00E31140">
        <w:rPr>
          <w:rFonts w:ascii="Times New Roman" w:hAnsi="Times New Roman" w:cs="Times New Roman"/>
          <w:sz w:val="28"/>
          <w:szCs w:val="28"/>
          <w:lang w:val="uk-UA"/>
        </w:rPr>
        <w:lastRenderedPageBreak/>
        <w:t>досягн</w:t>
      </w:r>
      <w:r w:rsidR="00A1530E" w:rsidRPr="00E31140">
        <w:rPr>
          <w:rFonts w:ascii="Times New Roman" w:hAnsi="Times New Roman" w:cs="Times New Roman"/>
          <w:sz w:val="28"/>
          <w:szCs w:val="28"/>
          <w:lang w:val="uk-UA"/>
        </w:rPr>
        <w:t>ення</w:t>
      </w:r>
      <w:r w:rsidR="001676A1" w:rsidRPr="00E31140">
        <w:rPr>
          <w:rFonts w:ascii="Times New Roman" w:hAnsi="Times New Roman" w:cs="Times New Roman"/>
          <w:sz w:val="28"/>
          <w:szCs w:val="28"/>
          <w:lang w:val="uk-UA"/>
        </w:rPr>
        <w:t xml:space="preserve"> педагогів, щ</w:t>
      </w:r>
      <w:r w:rsidR="00D609C7" w:rsidRPr="00E31140">
        <w:rPr>
          <w:rFonts w:ascii="Times New Roman" w:hAnsi="Times New Roman" w:cs="Times New Roman"/>
          <w:sz w:val="28"/>
          <w:szCs w:val="28"/>
          <w:lang w:val="uk-UA"/>
        </w:rPr>
        <w:t>о</w:t>
      </w:r>
      <w:r w:rsidR="001676A1" w:rsidRPr="00E31140">
        <w:rPr>
          <w:rFonts w:ascii="Times New Roman" w:hAnsi="Times New Roman" w:cs="Times New Roman"/>
          <w:sz w:val="28"/>
          <w:szCs w:val="28"/>
          <w:lang w:val="uk-UA"/>
        </w:rPr>
        <w:t xml:space="preserve"> атестуються</w:t>
      </w:r>
      <w:r w:rsidR="00A1530E" w:rsidRPr="00E31140">
        <w:rPr>
          <w:rFonts w:ascii="Times New Roman" w:hAnsi="Times New Roman" w:cs="Times New Roman"/>
          <w:sz w:val="28"/>
          <w:szCs w:val="28"/>
          <w:lang w:val="uk-UA"/>
        </w:rPr>
        <w:t>.</w:t>
      </w:r>
      <w:r w:rsidR="00F7634A" w:rsidRPr="00E31140">
        <w:rPr>
          <w:rFonts w:ascii="Times New Roman" w:hAnsi="Times New Roman" w:cs="Times New Roman"/>
          <w:sz w:val="28"/>
          <w:szCs w:val="28"/>
          <w:lang w:val="uk-UA"/>
        </w:rPr>
        <w:t xml:space="preserve"> Якщо документи надходитимуть в електронній формі, то </w:t>
      </w:r>
      <w:r w:rsidR="001676A1" w:rsidRPr="00E31140">
        <w:rPr>
          <w:rFonts w:ascii="Times New Roman" w:hAnsi="Times New Roman" w:cs="Times New Roman"/>
          <w:sz w:val="28"/>
          <w:szCs w:val="28"/>
          <w:lang w:val="uk-UA"/>
        </w:rPr>
        <w:t xml:space="preserve">приймати їх </w:t>
      </w:r>
      <w:r w:rsidR="0082249A">
        <w:rPr>
          <w:rFonts w:ascii="Times New Roman" w:hAnsi="Times New Roman" w:cs="Times New Roman"/>
          <w:sz w:val="28"/>
          <w:szCs w:val="28"/>
          <w:lang w:val="uk-UA"/>
        </w:rPr>
        <w:t>на електронну пошту закладу.</w:t>
      </w:r>
      <w:r w:rsidR="00A1530E" w:rsidRPr="001132F5">
        <w:rPr>
          <w:rFonts w:ascii="Times New Roman" w:hAnsi="Times New Roman" w:cs="Times New Roman"/>
          <w:color w:val="FF0000"/>
          <w:sz w:val="28"/>
          <w:szCs w:val="28"/>
          <w:lang w:val="uk-UA"/>
        </w:rPr>
        <w:t xml:space="preserve"> </w:t>
      </w:r>
    </w:p>
    <w:p w:rsidR="0060743F" w:rsidRPr="00E31140" w:rsidRDefault="0082249A" w:rsidP="00805020">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Вона </w:t>
      </w:r>
      <w:r w:rsidR="0060743F">
        <w:rPr>
          <w:rFonts w:ascii="Times New Roman" w:hAnsi="Times New Roman" w:cs="Times New Roman"/>
          <w:sz w:val="28"/>
          <w:szCs w:val="28"/>
          <w:lang w:val="uk-UA"/>
        </w:rPr>
        <w:t xml:space="preserve"> зазначила, що </w:t>
      </w:r>
      <w:r w:rsidR="00225B3E">
        <w:rPr>
          <w:rFonts w:ascii="Times New Roman" w:hAnsi="Times New Roman" w:cs="Times New Roman"/>
          <w:sz w:val="28"/>
          <w:szCs w:val="28"/>
          <w:lang w:val="uk-UA"/>
        </w:rPr>
        <w:t>документи</w:t>
      </w:r>
      <w:r w:rsidR="0060743F" w:rsidRPr="0060743F">
        <w:rPr>
          <w:rFonts w:ascii="Times New Roman" w:hAnsi="Times New Roman" w:cs="Times New Roman"/>
          <w:sz w:val="28"/>
          <w:szCs w:val="28"/>
          <w:lang w:val="uk-UA"/>
        </w:rPr>
        <w:t>, які обов’язково подаються педагогічними праців</w:t>
      </w:r>
      <w:r w:rsidR="0060743F">
        <w:rPr>
          <w:rFonts w:ascii="Times New Roman" w:hAnsi="Times New Roman" w:cs="Times New Roman"/>
          <w:sz w:val="28"/>
          <w:szCs w:val="28"/>
          <w:lang w:val="uk-UA"/>
        </w:rPr>
        <w:t>никами для проведення атестації</w:t>
      </w:r>
      <w:r w:rsidR="00225B3E">
        <w:rPr>
          <w:rFonts w:ascii="Times New Roman" w:hAnsi="Times New Roman" w:cs="Times New Roman"/>
          <w:sz w:val="28"/>
          <w:szCs w:val="28"/>
          <w:lang w:val="uk-UA"/>
        </w:rPr>
        <w:t xml:space="preserve"> знаходяться в їх особисті</w:t>
      </w:r>
      <w:r w:rsidR="002B03CE">
        <w:rPr>
          <w:rFonts w:ascii="Times New Roman" w:hAnsi="Times New Roman" w:cs="Times New Roman"/>
          <w:sz w:val="28"/>
          <w:szCs w:val="28"/>
          <w:lang w:val="uk-UA"/>
        </w:rPr>
        <w:t xml:space="preserve">й справі - це копія документа про освіту, копії </w:t>
      </w:r>
      <w:proofErr w:type="spellStart"/>
      <w:r w:rsidR="002B03CE">
        <w:rPr>
          <w:rFonts w:ascii="Times New Roman" w:hAnsi="Times New Roman" w:cs="Times New Roman"/>
          <w:sz w:val="28"/>
          <w:szCs w:val="28"/>
          <w:lang w:val="uk-UA"/>
        </w:rPr>
        <w:t>свідоцтв</w:t>
      </w:r>
      <w:proofErr w:type="spellEnd"/>
      <w:r w:rsidR="002B03CE">
        <w:rPr>
          <w:rFonts w:ascii="Times New Roman" w:hAnsi="Times New Roman" w:cs="Times New Roman"/>
          <w:sz w:val="28"/>
          <w:szCs w:val="28"/>
          <w:lang w:val="uk-UA"/>
        </w:rPr>
        <w:t xml:space="preserve"> про підвищення кваліфікації та копії </w:t>
      </w:r>
      <w:r w:rsidR="00AA7825">
        <w:rPr>
          <w:rFonts w:ascii="Times New Roman" w:hAnsi="Times New Roman" w:cs="Times New Roman"/>
          <w:sz w:val="28"/>
          <w:szCs w:val="28"/>
          <w:lang w:val="uk-UA"/>
        </w:rPr>
        <w:t>докуме</w:t>
      </w:r>
      <w:r w:rsidR="00906B4F">
        <w:rPr>
          <w:rFonts w:ascii="Times New Roman" w:hAnsi="Times New Roman" w:cs="Times New Roman"/>
          <w:sz w:val="28"/>
          <w:szCs w:val="28"/>
          <w:lang w:val="uk-UA"/>
        </w:rPr>
        <w:t>нтів про педагогічний стаж,</w:t>
      </w:r>
      <w:r w:rsidR="00AA7825" w:rsidRPr="00AA7825">
        <w:rPr>
          <w:lang w:val="uk-UA"/>
        </w:rPr>
        <w:t xml:space="preserve"> </w:t>
      </w:r>
      <w:r w:rsidR="00AA7825" w:rsidRPr="00AA7825">
        <w:rPr>
          <w:rFonts w:ascii="Times New Roman" w:hAnsi="Times New Roman" w:cs="Times New Roman"/>
          <w:sz w:val="28"/>
          <w:szCs w:val="28"/>
          <w:lang w:val="uk-UA"/>
        </w:rPr>
        <w:t>визнач</w:t>
      </w:r>
      <w:r w:rsidR="00C47060">
        <w:rPr>
          <w:rFonts w:ascii="Times New Roman" w:hAnsi="Times New Roman" w:cs="Times New Roman"/>
          <w:sz w:val="28"/>
          <w:szCs w:val="28"/>
          <w:lang w:val="uk-UA"/>
        </w:rPr>
        <w:t>ений відповідно трудової книжки чи</w:t>
      </w:r>
      <w:r w:rsidR="00AA7825" w:rsidRPr="00AA7825">
        <w:rPr>
          <w:rFonts w:ascii="Times New Roman" w:hAnsi="Times New Roman" w:cs="Times New Roman"/>
          <w:sz w:val="28"/>
          <w:szCs w:val="28"/>
          <w:lang w:val="uk-UA"/>
        </w:rPr>
        <w:t xml:space="preserve"> відомостей з Державного реєстру загальнообов'язкового соціального страху</w:t>
      </w:r>
      <w:r w:rsidR="00906B4F">
        <w:rPr>
          <w:rFonts w:ascii="Times New Roman" w:hAnsi="Times New Roman" w:cs="Times New Roman"/>
          <w:sz w:val="28"/>
          <w:szCs w:val="28"/>
          <w:lang w:val="uk-UA"/>
        </w:rPr>
        <w:t>вання, довідки – ОК5, ОК7 з Дії</w:t>
      </w:r>
      <w:r w:rsidR="00AA7825" w:rsidRPr="00AA7825">
        <w:rPr>
          <w:rFonts w:ascii="Times New Roman" w:hAnsi="Times New Roman" w:cs="Times New Roman"/>
          <w:sz w:val="28"/>
          <w:szCs w:val="28"/>
          <w:lang w:val="uk-UA"/>
        </w:rPr>
        <w:t>.</w:t>
      </w:r>
    </w:p>
    <w:p w:rsidR="00133438" w:rsidRPr="00E31140" w:rsidRDefault="008F6486" w:rsidP="00805020">
      <w:pPr>
        <w:spacing w:after="0" w:line="240" w:lineRule="auto"/>
        <w:jc w:val="both"/>
        <w:rPr>
          <w:rFonts w:ascii="Times New Roman" w:hAnsi="Times New Roman" w:cs="Times New Roman"/>
          <w:b/>
          <w:sz w:val="28"/>
          <w:szCs w:val="28"/>
          <w:lang w:val="uk-UA"/>
        </w:rPr>
      </w:pPr>
      <w:r w:rsidRPr="00E31140">
        <w:rPr>
          <w:rFonts w:ascii="Times New Roman" w:hAnsi="Times New Roman" w:cs="Times New Roman"/>
          <w:b/>
          <w:sz w:val="28"/>
          <w:szCs w:val="28"/>
          <w:lang w:val="uk-UA"/>
        </w:rPr>
        <w:t>ВИРІШИЛИ:</w:t>
      </w:r>
    </w:p>
    <w:p w:rsidR="00133438" w:rsidRPr="00E31140" w:rsidRDefault="008F6486" w:rsidP="00805020">
      <w:pPr>
        <w:spacing w:after="0" w:line="240" w:lineRule="auto"/>
        <w:jc w:val="both"/>
        <w:rPr>
          <w:rFonts w:ascii="Times New Roman" w:hAnsi="Times New Roman" w:cs="Times New Roman"/>
          <w:sz w:val="28"/>
          <w:szCs w:val="28"/>
          <w:lang w:val="uk-UA"/>
        </w:rPr>
      </w:pPr>
      <w:r w:rsidRPr="00E31140">
        <w:rPr>
          <w:rFonts w:ascii="Times New Roman" w:hAnsi="Times New Roman" w:cs="Times New Roman"/>
          <w:sz w:val="28"/>
          <w:szCs w:val="28"/>
          <w:lang w:val="uk-UA"/>
        </w:rPr>
        <w:t xml:space="preserve">1. </w:t>
      </w:r>
      <w:r w:rsidR="00727AA9" w:rsidRPr="00E31140">
        <w:rPr>
          <w:rFonts w:ascii="Times New Roman" w:hAnsi="Times New Roman" w:cs="Times New Roman"/>
          <w:sz w:val="28"/>
          <w:szCs w:val="28"/>
          <w:lang w:val="uk-UA"/>
        </w:rPr>
        <w:t xml:space="preserve">Визначити такі </w:t>
      </w:r>
      <w:r w:rsidR="00DF4E0F" w:rsidRPr="00E31140">
        <w:rPr>
          <w:rFonts w:ascii="Times New Roman" w:hAnsi="Times New Roman" w:cs="Times New Roman"/>
          <w:sz w:val="28"/>
          <w:szCs w:val="28"/>
          <w:lang w:val="uk-UA"/>
        </w:rPr>
        <w:t xml:space="preserve">основні </w:t>
      </w:r>
      <w:r w:rsidR="00727AA9" w:rsidRPr="00E31140">
        <w:rPr>
          <w:rFonts w:ascii="Times New Roman" w:hAnsi="Times New Roman" w:cs="Times New Roman"/>
          <w:sz w:val="28"/>
          <w:szCs w:val="28"/>
          <w:lang w:val="uk-UA"/>
        </w:rPr>
        <w:t>строки атестації:</w:t>
      </w:r>
    </w:p>
    <w:p w:rsidR="00727AA9" w:rsidRPr="00E31140" w:rsidRDefault="00A807E8" w:rsidP="00805020">
      <w:pPr>
        <w:spacing w:after="0" w:line="240" w:lineRule="auto"/>
        <w:jc w:val="both"/>
        <w:rPr>
          <w:rFonts w:ascii="Times New Roman" w:hAnsi="Times New Roman" w:cs="Times New Roman"/>
          <w:sz w:val="28"/>
          <w:szCs w:val="28"/>
          <w:lang w:val="uk-UA"/>
        </w:rPr>
      </w:pPr>
      <w:r w:rsidRPr="00E31140">
        <w:rPr>
          <w:rFonts w:ascii="Times New Roman" w:hAnsi="Times New Roman" w:cs="Times New Roman"/>
          <w:sz w:val="28"/>
          <w:szCs w:val="28"/>
          <w:lang w:val="uk-UA"/>
        </w:rPr>
        <w:t>- До 2</w:t>
      </w:r>
      <w:r w:rsidR="00DE5077">
        <w:rPr>
          <w:rFonts w:ascii="Times New Roman" w:hAnsi="Times New Roman" w:cs="Times New Roman"/>
          <w:sz w:val="28"/>
          <w:szCs w:val="28"/>
          <w:lang w:val="uk-UA"/>
        </w:rPr>
        <w:t xml:space="preserve">0.10.2025 </w:t>
      </w:r>
      <w:r w:rsidR="00727AA9" w:rsidRPr="00E31140">
        <w:rPr>
          <w:rFonts w:ascii="Times New Roman" w:hAnsi="Times New Roman" w:cs="Times New Roman"/>
          <w:sz w:val="28"/>
          <w:szCs w:val="28"/>
          <w:lang w:val="uk-UA"/>
        </w:rPr>
        <w:t xml:space="preserve">- затвердження списків педагогів, як підлягають черговій атестації у </w:t>
      </w:r>
      <w:r w:rsidRPr="00E31140">
        <w:rPr>
          <w:rFonts w:ascii="Times New Roman" w:hAnsi="Times New Roman" w:cs="Times New Roman"/>
          <w:sz w:val="28"/>
          <w:szCs w:val="28"/>
          <w:lang w:val="uk-UA"/>
        </w:rPr>
        <w:t>поточному році;</w:t>
      </w:r>
    </w:p>
    <w:p w:rsidR="00ED767F" w:rsidRPr="00E31140" w:rsidRDefault="004D001F" w:rsidP="00DA7C1F">
      <w:pPr>
        <w:spacing w:after="0" w:line="240" w:lineRule="auto"/>
        <w:jc w:val="both"/>
        <w:rPr>
          <w:rFonts w:ascii="Times New Roman" w:hAnsi="Times New Roman" w:cs="Times New Roman"/>
          <w:sz w:val="28"/>
          <w:szCs w:val="28"/>
          <w:lang w:val="uk-UA"/>
        </w:rPr>
      </w:pPr>
      <w:r w:rsidRPr="00E31140">
        <w:rPr>
          <w:rFonts w:ascii="Times New Roman" w:hAnsi="Times New Roman" w:cs="Times New Roman"/>
          <w:sz w:val="28"/>
          <w:szCs w:val="28"/>
          <w:lang w:val="uk-UA"/>
        </w:rPr>
        <w:t xml:space="preserve">- </w:t>
      </w:r>
      <w:r w:rsidR="00ED767F" w:rsidRPr="00E31140">
        <w:rPr>
          <w:rFonts w:ascii="Times New Roman" w:hAnsi="Times New Roman" w:cs="Times New Roman"/>
          <w:sz w:val="28"/>
          <w:szCs w:val="28"/>
          <w:lang w:val="uk-UA"/>
        </w:rPr>
        <w:t>До 30.10</w:t>
      </w:r>
      <w:r w:rsidR="00DE5077">
        <w:rPr>
          <w:rFonts w:ascii="Times New Roman" w:hAnsi="Times New Roman" w:cs="Times New Roman"/>
          <w:sz w:val="28"/>
          <w:szCs w:val="28"/>
          <w:lang w:val="uk-UA"/>
        </w:rPr>
        <w:t>.2025</w:t>
      </w:r>
      <w:r w:rsidR="00ED767F" w:rsidRPr="00E31140">
        <w:rPr>
          <w:rFonts w:ascii="Times New Roman" w:hAnsi="Times New Roman" w:cs="Times New Roman"/>
          <w:sz w:val="28"/>
          <w:szCs w:val="28"/>
          <w:lang w:val="uk-UA"/>
        </w:rPr>
        <w:t xml:space="preserve">  - </w:t>
      </w:r>
      <w:r w:rsidR="00DA7C1F" w:rsidRPr="00E31140">
        <w:rPr>
          <w:rFonts w:ascii="Times New Roman" w:hAnsi="Times New Roman" w:cs="Times New Roman"/>
          <w:sz w:val="28"/>
          <w:szCs w:val="28"/>
          <w:lang w:val="uk-UA"/>
        </w:rPr>
        <w:t>прийняття та реєстрація копій документів, що, свідчать про педагогічну майстерність та професійні досягнення педагогів, що атестуються;</w:t>
      </w:r>
    </w:p>
    <w:p w:rsidR="00727AA9" w:rsidRPr="00E31140" w:rsidRDefault="004D001F" w:rsidP="00805020">
      <w:pPr>
        <w:spacing w:after="0" w:line="240" w:lineRule="auto"/>
        <w:jc w:val="both"/>
        <w:rPr>
          <w:rFonts w:ascii="Times New Roman" w:hAnsi="Times New Roman" w:cs="Times New Roman"/>
          <w:sz w:val="28"/>
          <w:szCs w:val="28"/>
          <w:lang w:val="uk-UA"/>
        </w:rPr>
      </w:pPr>
      <w:r w:rsidRPr="00E31140">
        <w:rPr>
          <w:rFonts w:ascii="Times New Roman" w:hAnsi="Times New Roman" w:cs="Times New Roman"/>
          <w:sz w:val="28"/>
          <w:szCs w:val="28"/>
          <w:lang w:val="uk-UA"/>
        </w:rPr>
        <w:t>До 1</w:t>
      </w:r>
      <w:r w:rsidR="00DF4E0F" w:rsidRPr="00E31140">
        <w:rPr>
          <w:rFonts w:ascii="Times New Roman" w:hAnsi="Times New Roman" w:cs="Times New Roman"/>
          <w:sz w:val="28"/>
          <w:szCs w:val="28"/>
          <w:lang w:val="uk-UA"/>
        </w:rPr>
        <w:t>0.12</w:t>
      </w:r>
      <w:r w:rsidR="00DE5077">
        <w:rPr>
          <w:rFonts w:ascii="Times New Roman" w:hAnsi="Times New Roman" w:cs="Times New Roman"/>
          <w:sz w:val="28"/>
          <w:szCs w:val="28"/>
          <w:lang w:val="uk-UA"/>
        </w:rPr>
        <w:t>.2025</w:t>
      </w:r>
      <w:r w:rsidR="00DF4E0F" w:rsidRPr="00E31140">
        <w:rPr>
          <w:rFonts w:ascii="Times New Roman" w:hAnsi="Times New Roman" w:cs="Times New Roman"/>
          <w:sz w:val="28"/>
          <w:szCs w:val="28"/>
          <w:lang w:val="uk-UA"/>
        </w:rPr>
        <w:t xml:space="preserve"> -</w:t>
      </w:r>
      <w:r w:rsidR="00544FEE">
        <w:rPr>
          <w:rFonts w:ascii="Times New Roman" w:hAnsi="Times New Roman" w:cs="Times New Roman"/>
          <w:sz w:val="28"/>
          <w:szCs w:val="28"/>
          <w:lang w:val="uk-UA"/>
        </w:rPr>
        <w:t xml:space="preserve"> подання</w:t>
      </w:r>
      <w:r w:rsidR="00727AA9" w:rsidRPr="00E31140">
        <w:rPr>
          <w:rFonts w:ascii="Times New Roman" w:hAnsi="Times New Roman" w:cs="Times New Roman"/>
          <w:sz w:val="28"/>
          <w:szCs w:val="28"/>
          <w:lang w:val="uk-UA"/>
        </w:rPr>
        <w:t xml:space="preserve"> списків педагогів, як підлягають позачер</w:t>
      </w:r>
      <w:r w:rsidR="004F222A">
        <w:rPr>
          <w:rFonts w:ascii="Times New Roman" w:hAnsi="Times New Roman" w:cs="Times New Roman"/>
          <w:sz w:val="28"/>
          <w:szCs w:val="28"/>
          <w:lang w:val="uk-UA"/>
        </w:rPr>
        <w:t>говій атестації за ініціативою керівника</w:t>
      </w:r>
      <w:r w:rsidR="0074169A">
        <w:rPr>
          <w:rFonts w:ascii="Times New Roman" w:hAnsi="Times New Roman" w:cs="Times New Roman"/>
          <w:sz w:val="28"/>
          <w:szCs w:val="28"/>
          <w:lang w:val="uk-UA"/>
        </w:rPr>
        <w:t xml:space="preserve"> (за потреби)</w:t>
      </w:r>
      <w:r w:rsidR="00727AA9" w:rsidRPr="00E31140">
        <w:rPr>
          <w:rFonts w:ascii="Times New Roman" w:hAnsi="Times New Roman" w:cs="Times New Roman"/>
          <w:sz w:val="28"/>
          <w:szCs w:val="28"/>
          <w:lang w:val="uk-UA"/>
        </w:rPr>
        <w:t>;</w:t>
      </w:r>
    </w:p>
    <w:p w:rsidR="004D001F" w:rsidRPr="00E31140" w:rsidRDefault="004D001F" w:rsidP="00805020">
      <w:pPr>
        <w:spacing w:after="0" w:line="240" w:lineRule="auto"/>
        <w:jc w:val="both"/>
        <w:rPr>
          <w:rFonts w:ascii="Times New Roman" w:hAnsi="Times New Roman" w:cs="Times New Roman"/>
          <w:sz w:val="28"/>
          <w:szCs w:val="28"/>
          <w:lang w:val="uk-UA"/>
        </w:rPr>
      </w:pPr>
      <w:r w:rsidRPr="00E31140">
        <w:rPr>
          <w:rFonts w:ascii="Times New Roman" w:hAnsi="Times New Roman" w:cs="Times New Roman"/>
          <w:sz w:val="28"/>
          <w:szCs w:val="28"/>
          <w:lang w:val="uk-UA"/>
        </w:rPr>
        <w:t>- До 20.12</w:t>
      </w:r>
      <w:r w:rsidR="00DE5077">
        <w:rPr>
          <w:rFonts w:ascii="Times New Roman" w:hAnsi="Times New Roman" w:cs="Times New Roman"/>
          <w:sz w:val="28"/>
          <w:szCs w:val="28"/>
          <w:lang w:val="uk-UA"/>
        </w:rPr>
        <w:t>.2025</w:t>
      </w:r>
      <w:r w:rsidRPr="00E31140">
        <w:rPr>
          <w:rFonts w:ascii="Times New Roman" w:hAnsi="Times New Roman" w:cs="Times New Roman"/>
          <w:sz w:val="28"/>
          <w:szCs w:val="28"/>
          <w:lang w:val="uk-UA"/>
        </w:rPr>
        <w:t xml:space="preserve"> - </w:t>
      </w:r>
      <w:r w:rsidR="00ED767F" w:rsidRPr="00E31140">
        <w:rPr>
          <w:rFonts w:ascii="Times New Roman" w:hAnsi="Times New Roman" w:cs="Times New Roman"/>
          <w:sz w:val="28"/>
          <w:szCs w:val="28"/>
          <w:lang w:val="uk-UA"/>
        </w:rPr>
        <w:t>прийняття заяв, які підлягають черговій атестації, але не включені до с</w:t>
      </w:r>
      <w:r w:rsidR="004F222A">
        <w:rPr>
          <w:rFonts w:ascii="Times New Roman" w:hAnsi="Times New Roman" w:cs="Times New Roman"/>
          <w:sz w:val="28"/>
          <w:szCs w:val="28"/>
          <w:lang w:val="uk-UA"/>
        </w:rPr>
        <w:t>писку  на атестацію</w:t>
      </w:r>
      <w:r w:rsidR="00ED767F" w:rsidRPr="00E31140">
        <w:rPr>
          <w:rFonts w:ascii="Times New Roman" w:hAnsi="Times New Roman" w:cs="Times New Roman"/>
          <w:sz w:val="28"/>
          <w:szCs w:val="28"/>
          <w:lang w:val="uk-UA"/>
        </w:rPr>
        <w:t>;</w:t>
      </w:r>
      <w:r w:rsidR="004F222A">
        <w:rPr>
          <w:rFonts w:ascii="Times New Roman" w:hAnsi="Times New Roman" w:cs="Times New Roman"/>
          <w:sz w:val="28"/>
          <w:szCs w:val="28"/>
          <w:lang w:val="uk-UA"/>
        </w:rPr>
        <w:t xml:space="preserve"> прийняти заяву для проведення позачергової атестації</w:t>
      </w:r>
      <w:r w:rsidR="00D66B81">
        <w:rPr>
          <w:rFonts w:ascii="Times New Roman" w:hAnsi="Times New Roman" w:cs="Times New Roman"/>
          <w:sz w:val="28"/>
          <w:szCs w:val="28"/>
          <w:lang w:val="uk-UA"/>
        </w:rPr>
        <w:t xml:space="preserve"> за ініціативи працівника; затвердити окремий список працівників, які підлягають </w:t>
      </w:r>
      <w:r w:rsidR="00544FEE">
        <w:rPr>
          <w:rFonts w:ascii="Times New Roman" w:hAnsi="Times New Roman" w:cs="Times New Roman"/>
          <w:sz w:val="28"/>
          <w:szCs w:val="28"/>
          <w:lang w:val="uk-UA"/>
        </w:rPr>
        <w:t>поза</w:t>
      </w:r>
      <w:r w:rsidR="00D66B81">
        <w:rPr>
          <w:rFonts w:ascii="Times New Roman" w:hAnsi="Times New Roman" w:cs="Times New Roman"/>
          <w:sz w:val="28"/>
          <w:szCs w:val="28"/>
          <w:lang w:val="uk-UA"/>
        </w:rPr>
        <w:t>черговій атестації</w:t>
      </w:r>
      <w:r w:rsidR="00544FEE">
        <w:rPr>
          <w:rFonts w:ascii="Times New Roman" w:hAnsi="Times New Roman" w:cs="Times New Roman"/>
          <w:sz w:val="28"/>
          <w:szCs w:val="28"/>
          <w:lang w:val="uk-UA"/>
        </w:rPr>
        <w:t>, визначення строків проведення їх атестації</w:t>
      </w:r>
      <w:r w:rsidR="0074169A">
        <w:rPr>
          <w:rFonts w:ascii="Times New Roman" w:hAnsi="Times New Roman" w:cs="Times New Roman"/>
          <w:sz w:val="28"/>
          <w:szCs w:val="28"/>
          <w:lang w:val="uk-UA"/>
        </w:rPr>
        <w:t>, подання ними документів та внесення змін до графіка засідань (за потреби);</w:t>
      </w:r>
    </w:p>
    <w:p w:rsidR="00F81F56" w:rsidRPr="00E31140" w:rsidRDefault="00DF4E0F" w:rsidP="00805020">
      <w:pPr>
        <w:spacing w:after="0" w:line="240" w:lineRule="auto"/>
        <w:jc w:val="both"/>
        <w:rPr>
          <w:rFonts w:ascii="Times New Roman" w:hAnsi="Times New Roman" w:cs="Times New Roman"/>
          <w:sz w:val="28"/>
          <w:szCs w:val="28"/>
          <w:lang w:val="uk-UA"/>
        </w:rPr>
      </w:pPr>
      <w:r w:rsidRPr="00E31140">
        <w:rPr>
          <w:rFonts w:ascii="Times New Roman" w:hAnsi="Times New Roman" w:cs="Times New Roman"/>
          <w:sz w:val="28"/>
          <w:szCs w:val="28"/>
          <w:lang w:val="uk-UA"/>
        </w:rPr>
        <w:t>- До 01.04</w:t>
      </w:r>
      <w:r w:rsidR="00DE5077">
        <w:rPr>
          <w:rFonts w:ascii="Times New Roman" w:hAnsi="Times New Roman" w:cs="Times New Roman"/>
          <w:sz w:val="28"/>
          <w:szCs w:val="28"/>
          <w:lang w:val="uk-UA"/>
        </w:rPr>
        <w:t>.2026</w:t>
      </w:r>
      <w:r w:rsidRPr="00E31140">
        <w:rPr>
          <w:rFonts w:ascii="Times New Roman" w:hAnsi="Times New Roman" w:cs="Times New Roman"/>
          <w:sz w:val="28"/>
          <w:szCs w:val="28"/>
          <w:lang w:val="uk-UA"/>
        </w:rPr>
        <w:t xml:space="preserve"> - п</w:t>
      </w:r>
      <w:r w:rsidR="00F81F56" w:rsidRPr="00E31140">
        <w:rPr>
          <w:rFonts w:ascii="Times New Roman" w:hAnsi="Times New Roman" w:cs="Times New Roman"/>
          <w:sz w:val="28"/>
          <w:szCs w:val="28"/>
          <w:lang w:val="uk-UA"/>
        </w:rPr>
        <w:t>ідведення результатів атестації.</w:t>
      </w:r>
    </w:p>
    <w:p w:rsidR="00F81F56" w:rsidRPr="00E31140" w:rsidRDefault="00F81F56" w:rsidP="00805020">
      <w:pPr>
        <w:spacing w:after="0" w:line="240" w:lineRule="auto"/>
        <w:jc w:val="both"/>
        <w:rPr>
          <w:rFonts w:ascii="Times New Roman" w:hAnsi="Times New Roman" w:cs="Times New Roman"/>
          <w:sz w:val="28"/>
          <w:szCs w:val="28"/>
          <w:lang w:val="uk-UA"/>
        </w:rPr>
      </w:pPr>
      <w:r w:rsidRPr="00E31140">
        <w:rPr>
          <w:rFonts w:ascii="Times New Roman" w:hAnsi="Times New Roman" w:cs="Times New Roman"/>
          <w:sz w:val="28"/>
          <w:szCs w:val="28"/>
          <w:lang w:val="uk-UA"/>
        </w:rPr>
        <w:t>2. Секретарю атестаційної комісії:</w:t>
      </w:r>
    </w:p>
    <w:p w:rsidR="00284694" w:rsidRPr="00E31140" w:rsidRDefault="00284694" w:rsidP="00133438">
      <w:pPr>
        <w:spacing w:after="0" w:line="240" w:lineRule="auto"/>
        <w:jc w:val="both"/>
        <w:rPr>
          <w:rFonts w:ascii="Times New Roman" w:hAnsi="Times New Roman" w:cs="Times New Roman"/>
          <w:sz w:val="28"/>
          <w:szCs w:val="28"/>
          <w:lang w:val="uk-UA"/>
        </w:rPr>
      </w:pPr>
      <w:r w:rsidRPr="00E31140">
        <w:rPr>
          <w:rFonts w:ascii="Times New Roman" w:hAnsi="Times New Roman" w:cs="Times New Roman"/>
          <w:sz w:val="28"/>
          <w:szCs w:val="28"/>
          <w:lang w:val="uk-UA"/>
        </w:rPr>
        <w:t>2.1</w:t>
      </w:r>
      <w:r w:rsidR="00133438" w:rsidRPr="00E31140">
        <w:rPr>
          <w:rFonts w:ascii="Times New Roman" w:hAnsi="Times New Roman" w:cs="Times New Roman"/>
          <w:sz w:val="28"/>
          <w:szCs w:val="28"/>
          <w:lang w:val="uk-UA"/>
        </w:rPr>
        <w:t xml:space="preserve">. Розмістити </w:t>
      </w:r>
      <w:r w:rsidRPr="00E31140">
        <w:rPr>
          <w:rFonts w:ascii="Times New Roman" w:hAnsi="Times New Roman" w:cs="Times New Roman"/>
          <w:sz w:val="28"/>
          <w:szCs w:val="28"/>
          <w:lang w:val="uk-UA"/>
        </w:rPr>
        <w:t>на веб сайті закладу інформацію про строки атестації, строки та адресу електронної пошти для подання педагогічними працівниками документів (у разі подання в електронній формі).</w:t>
      </w:r>
    </w:p>
    <w:p w:rsidR="00284694" w:rsidRPr="00E31140" w:rsidRDefault="00284694" w:rsidP="00133438">
      <w:pPr>
        <w:spacing w:after="0" w:line="240" w:lineRule="auto"/>
        <w:jc w:val="both"/>
        <w:rPr>
          <w:rFonts w:ascii="Times New Roman" w:hAnsi="Times New Roman" w:cs="Times New Roman"/>
          <w:sz w:val="28"/>
          <w:szCs w:val="28"/>
          <w:lang w:val="uk-UA"/>
        </w:rPr>
      </w:pPr>
      <w:r w:rsidRPr="00E31140">
        <w:rPr>
          <w:rFonts w:ascii="Times New Roman" w:hAnsi="Times New Roman" w:cs="Times New Roman"/>
          <w:sz w:val="28"/>
          <w:szCs w:val="28"/>
          <w:lang w:val="uk-UA"/>
        </w:rPr>
        <w:t xml:space="preserve">                                                                                                     </w:t>
      </w:r>
      <w:r w:rsidR="006815FC">
        <w:rPr>
          <w:rFonts w:ascii="Times New Roman" w:hAnsi="Times New Roman" w:cs="Times New Roman"/>
          <w:sz w:val="28"/>
          <w:szCs w:val="28"/>
          <w:lang w:val="uk-UA"/>
        </w:rPr>
        <w:t>20.10.2025</w:t>
      </w:r>
    </w:p>
    <w:p w:rsidR="00E31140" w:rsidRPr="00E31140" w:rsidRDefault="00284694" w:rsidP="00133438">
      <w:pPr>
        <w:spacing w:after="0" w:line="240" w:lineRule="auto"/>
        <w:jc w:val="both"/>
        <w:rPr>
          <w:rFonts w:ascii="Times New Roman" w:hAnsi="Times New Roman" w:cs="Times New Roman"/>
          <w:sz w:val="28"/>
          <w:szCs w:val="28"/>
          <w:lang w:val="uk-UA"/>
        </w:rPr>
      </w:pPr>
      <w:r w:rsidRPr="00E31140">
        <w:rPr>
          <w:rFonts w:ascii="Times New Roman" w:hAnsi="Times New Roman" w:cs="Times New Roman"/>
          <w:sz w:val="28"/>
          <w:szCs w:val="28"/>
          <w:lang w:val="uk-UA"/>
        </w:rPr>
        <w:t>2.2.</w:t>
      </w:r>
      <w:r w:rsidR="00133438" w:rsidRPr="00E31140">
        <w:rPr>
          <w:rFonts w:ascii="Times New Roman" w:hAnsi="Times New Roman" w:cs="Times New Roman"/>
          <w:sz w:val="28"/>
          <w:szCs w:val="28"/>
          <w:lang w:val="uk-UA"/>
        </w:rPr>
        <w:t xml:space="preserve">   </w:t>
      </w:r>
      <w:r w:rsidR="00E31140" w:rsidRPr="00E31140">
        <w:rPr>
          <w:rFonts w:ascii="Times New Roman" w:hAnsi="Times New Roman" w:cs="Times New Roman"/>
          <w:sz w:val="28"/>
          <w:szCs w:val="28"/>
          <w:lang w:val="uk-UA"/>
        </w:rPr>
        <w:t xml:space="preserve">Прийняти та зареєструвати копії документів, що, свідчать про педагогічну майстерність та професійні досягнення педагогів, що атестуються. </w:t>
      </w:r>
      <w:r w:rsidR="00133438" w:rsidRPr="00E31140">
        <w:rPr>
          <w:rFonts w:ascii="Times New Roman" w:hAnsi="Times New Roman" w:cs="Times New Roman"/>
          <w:sz w:val="28"/>
          <w:szCs w:val="28"/>
          <w:lang w:val="uk-UA"/>
        </w:rPr>
        <w:t xml:space="preserve">                                                                    </w:t>
      </w:r>
      <w:r w:rsidR="00BF254E" w:rsidRPr="00E31140">
        <w:rPr>
          <w:rFonts w:ascii="Times New Roman" w:hAnsi="Times New Roman" w:cs="Times New Roman"/>
          <w:sz w:val="28"/>
          <w:szCs w:val="28"/>
          <w:lang w:val="uk-UA"/>
        </w:rPr>
        <w:t xml:space="preserve">                              </w:t>
      </w:r>
      <w:r w:rsidR="00E31140" w:rsidRPr="00E31140">
        <w:rPr>
          <w:rFonts w:ascii="Times New Roman" w:hAnsi="Times New Roman" w:cs="Times New Roman"/>
          <w:sz w:val="28"/>
          <w:szCs w:val="28"/>
          <w:lang w:val="uk-UA"/>
        </w:rPr>
        <w:t xml:space="preserve">      </w:t>
      </w:r>
    </w:p>
    <w:p w:rsidR="00133438" w:rsidRPr="00E31140" w:rsidRDefault="00E31140" w:rsidP="00133438">
      <w:pPr>
        <w:spacing w:after="0" w:line="240" w:lineRule="auto"/>
        <w:jc w:val="both"/>
        <w:rPr>
          <w:rFonts w:ascii="Times New Roman" w:hAnsi="Times New Roman" w:cs="Times New Roman"/>
          <w:sz w:val="28"/>
          <w:szCs w:val="28"/>
          <w:lang w:val="uk-UA"/>
        </w:rPr>
      </w:pPr>
      <w:r w:rsidRPr="00E31140">
        <w:rPr>
          <w:rFonts w:ascii="Times New Roman" w:hAnsi="Times New Roman" w:cs="Times New Roman"/>
          <w:sz w:val="28"/>
          <w:szCs w:val="28"/>
          <w:lang w:val="uk-UA"/>
        </w:rPr>
        <w:t xml:space="preserve">                                                                                  </w:t>
      </w:r>
      <w:r w:rsidR="008E5A54">
        <w:rPr>
          <w:rFonts w:ascii="Times New Roman" w:hAnsi="Times New Roman" w:cs="Times New Roman"/>
          <w:sz w:val="28"/>
          <w:szCs w:val="28"/>
          <w:lang w:val="uk-UA"/>
        </w:rPr>
        <w:t xml:space="preserve">                  </w:t>
      </w:r>
      <w:r w:rsidR="006815FC">
        <w:rPr>
          <w:rFonts w:ascii="Times New Roman" w:hAnsi="Times New Roman" w:cs="Times New Roman"/>
          <w:sz w:val="28"/>
          <w:szCs w:val="28"/>
          <w:lang w:val="uk-UA"/>
        </w:rPr>
        <w:t xml:space="preserve"> До 30.10.2025</w:t>
      </w:r>
    </w:p>
    <w:p w:rsidR="00133438" w:rsidRPr="00E31140" w:rsidRDefault="00B63E4C" w:rsidP="00301D6D">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За - 4</w:t>
      </w:r>
      <w:r w:rsidR="00200F19" w:rsidRPr="00E31140">
        <w:rPr>
          <w:rFonts w:ascii="Times New Roman" w:hAnsi="Times New Roman" w:cs="Times New Roman"/>
          <w:sz w:val="28"/>
          <w:szCs w:val="28"/>
          <w:lang w:val="uk-UA"/>
        </w:rPr>
        <w:t>, проти -</w:t>
      </w:r>
      <w:r w:rsidR="00840B00" w:rsidRPr="00E31140">
        <w:rPr>
          <w:rFonts w:ascii="Times New Roman" w:hAnsi="Times New Roman" w:cs="Times New Roman"/>
          <w:sz w:val="28"/>
          <w:szCs w:val="28"/>
          <w:lang w:val="uk-UA"/>
        </w:rPr>
        <w:t xml:space="preserve"> </w:t>
      </w:r>
      <w:r w:rsidR="00200F19" w:rsidRPr="00E31140">
        <w:rPr>
          <w:rFonts w:ascii="Times New Roman" w:hAnsi="Times New Roman" w:cs="Times New Roman"/>
          <w:sz w:val="28"/>
          <w:szCs w:val="28"/>
          <w:lang w:val="uk-UA"/>
        </w:rPr>
        <w:t>0, утримались - 0</w:t>
      </w:r>
    </w:p>
    <w:p w:rsidR="00200F19" w:rsidRPr="00E31140" w:rsidRDefault="00200F19" w:rsidP="00301D6D">
      <w:pPr>
        <w:spacing w:after="0" w:line="240" w:lineRule="auto"/>
        <w:jc w:val="both"/>
        <w:rPr>
          <w:rFonts w:ascii="Times New Roman" w:hAnsi="Times New Roman" w:cs="Times New Roman"/>
          <w:sz w:val="28"/>
          <w:szCs w:val="28"/>
          <w:lang w:val="uk-UA"/>
        </w:rPr>
      </w:pPr>
    </w:p>
    <w:p w:rsidR="00301D6D" w:rsidRPr="00E31140" w:rsidRDefault="00301D6D" w:rsidP="00301D6D">
      <w:pPr>
        <w:spacing w:after="0" w:line="240" w:lineRule="auto"/>
        <w:jc w:val="both"/>
        <w:rPr>
          <w:rFonts w:ascii="Times New Roman" w:hAnsi="Times New Roman" w:cs="Times New Roman"/>
          <w:b/>
          <w:sz w:val="28"/>
          <w:szCs w:val="28"/>
          <w:lang w:val="uk-UA"/>
        </w:rPr>
      </w:pPr>
      <w:r w:rsidRPr="00E31140">
        <w:rPr>
          <w:rFonts w:ascii="Times New Roman" w:hAnsi="Times New Roman" w:cs="Times New Roman"/>
          <w:b/>
          <w:sz w:val="28"/>
          <w:szCs w:val="28"/>
          <w:lang w:val="uk-UA"/>
        </w:rPr>
        <w:t>3. СЛУХАЛИ:</w:t>
      </w:r>
    </w:p>
    <w:p w:rsidR="00301D6D" w:rsidRPr="00E31140" w:rsidRDefault="00B63E4C" w:rsidP="00301D6D">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proofErr w:type="spellStart"/>
      <w:r>
        <w:rPr>
          <w:rFonts w:ascii="Times New Roman" w:hAnsi="Times New Roman" w:cs="Times New Roman"/>
          <w:sz w:val="28"/>
          <w:szCs w:val="28"/>
          <w:lang w:val="uk-UA"/>
        </w:rPr>
        <w:t>Рошку</w:t>
      </w:r>
      <w:proofErr w:type="spellEnd"/>
      <w:r>
        <w:rPr>
          <w:rFonts w:ascii="Times New Roman" w:hAnsi="Times New Roman" w:cs="Times New Roman"/>
          <w:sz w:val="28"/>
          <w:szCs w:val="28"/>
          <w:lang w:val="uk-UA"/>
        </w:rPr>
        <w:t xml:space="preserve"> С. П., голову </w:t>
      </w:r>
      <w:r w:rsidR="00301D6D" w:rsidRPr="00E31140">
        <w:rPr>
          <w:rFonts w:ascii="Times New Roman" w:hAnsi="Times New Roman" w:cs="Times New Roman"/>
          <w:sz w:val="28"/>
          <w:szCs w:val="28"/>
          <w:lang w:val="uk-UA"/>
        </w:rPr>
        <w:t xml:space="preserve">атестаційної комісії, яка повідомила, що заяв від педагогічних працівників про </w:t>
      </w:r>
      <w:r w:rsidR="00BE71B6" w:rsidRPr="00E31140">
        <w:rPr>
          <w:rFonts w:ascii="Times New Roman" w:hAnsi="Times New Roman" w:cs="Times New Roman"/>
          <w:sz w:val="28"/>
          <w:szCs w:val="28"/>
          <w:lang w:val="uk-UA"/>
        </w:rPr>
        <w:t xml:space="preserve">перенесення чергової атестації педпрацівників, у разі тимчасової непрацездатності, або настання інших обставин, що перешкоджають проходженню ним атестації на один рік, </w:t>
      </w:r>
      <w:r w:rsidR="00301D6D" w:rsidRPr="00E31140">
        <w:rPr>
          <w:rFonts w:ascii="Times New Roman" w:hAnsi="Times New Roman" w:cs="Times New Roman"/>
          <w:sz w:val="28"/>
          <w:szCs w:val="28"/>
          <w:lang w:val="uk-UA"/>
        </w:rPr>
        <w:t xml:space="preserve">не надходило. </w:t>
      </w:r>
    </w:p>
    <w:p w:rsidR="00301D6D" w:rsidRPr="00E31140" w:rsidRDefault="00BE71B6" w:rsidP="00301D6D">
      <w:pPr>
        <w:spacing w:after="0" w:line="240" w:lineRule="auto"/>
        <w:jc w:val="both"/>
        <w:rPr>
          <w:rFonts w:ascii="Times New Roman" w:hAnsi="Times New Roman" w:cs="Times New Roman"/>
          <w:b/>
          <w:sz w:val="28"/>
          <w:szCs w:val="28"/>
          <w:lang w:val="uk-UA"/>
        </w:rPr>
      </w:pPr>
      <w:r w:rsidRPr="00E31140">
        <w:rPr>
          <w:rFonts w:ascii="Times New Roman" w:hAnsi="Times New Roman" w:cs="Times New Roman"/>
          <w:b/>
          <w:sz w:val="28"/>
          <w:szCs w:val="28"/>
          <w:lang w:val="uk-UA"/>
        </w:rPr>
        <w:t>ВИРІШИЛИ</w:t>
      </w:r>
      <w:r w:rsidR="00301D6D" w:rsidRPr="00E31140">
        <w:rPr>
          <w:rFonts w:ascii="Times New Roman" w:hAnsi="Times New Roman" w:cs="Times New Roman"/>
          <w:b/>
          <w:sz w:val="28"/>
          <w:szCs w:val="28"/>
          <w:lang w:val="uk-UA"/>
        </w:rPr>
        <w:t>:</w:t>
      </w:r>
    </w:p>
    <w:p w:rsidR="00301D6D" w:rsidRPr="00E31140" w:rsidRDefault="00BE71B6" w:rsidP="00301D6D">
      <w:pPr>
        <w:spacing w:after="0" w:line="240" w:lineRule="auto"/>
        <w:jc w:val="both"/>
        <w:rPr>
          <w:rFonts w:ascii="Times New Roman" w:hAnsi="Times New Roman" w:cs="Times New Roman"/>
          <w:sz w:val="28"/>
          <w:szCs w:val="28"/>
          <w:lang w:val="uk-UA"/>
        </w:rPr>
      </w:pPr>
      <w:r w:rsidRPr="00E31140">
        <w:rPr>
          <w:rFonts w:ascii="Times New Roman" w:hAnsi="Times New Roman" w:cs="Times New Roman"/>
          <w:sz w:val="28"/>
          <w:szCs w:val="28"/>
          <w:lang w:val="uk-UA"/>
        </w:rPr>
        <w:t>1. Не вносити змін до графіка атестації.</w:t>
      </w:r>
    </w:p>
    <w:p w:rsidR="00301D6D" w:rsidRPr="00E31140" w:rsidRDefault="00301D6D" w:rsidP="00301D6D">
      <w:pPr>
        <w:spacing w:after="0" w:line="240" w:lineRule="auto"/>
        <w:jc w:val="both"/>
        <w:rPr>
          <w:rFonts w:ascii="Times New Roman" w:hAnsi="Times New Roman" w:cs="Times New Roman"/>
          <w:sz w:val="28"/>
          <w:szCs w:val="28"/>
          <w:lang w:val="uk-UA"/>
        </w:rPr>
      </w:pPr>
      <w:r w:rsidRPr="00E31140">
        <w:rPr>
          <w:rFonts w:ascii="Times New Roman" w:hAnsi="Times New Roman" w:cs="Times New Roman"/>
          <w:sz w:val="28"/>
          <w:szCs w:val="28"/>
          <w:lang w:val="uk-UA"/>
        </w:rPr>
        <w:t xml:space="preserve">За –  </w:t>
      </w:r>
      <w:r w:rsidR="00B63E4C">
        <w:rPr>
          <w:rFonts w:ascii="Times New Roman" w:hAnsi="Times New Roman" w:cs="Times New Roman"/>
          <w:sz w:val="28"/>
          <w:szCs w:val="28"/>
          <w:lang w:val="uk-UA"/>
        </w:rPr>
        <w:t>4</w:t>
      </w:r>
      <w:r w:rsidRPr="00E31140">
        <w:rPr>
          <w:rFonts w:ascii="Times New Roman" w:hAnsi="Times New Roman" w:cs="Times New Roman"/>
          <w:sz w:val="28"/>
          <w:szCs w:val="28"/>
          <w:lang w:val="uk-UA"/>
        </w:rPr>
        <w:t>,  проти -  0 ,  утримались – 0</w:t>
      </w:r>
    </w:p>
    <w:p w:rsidR="0041642B" w:rsidRPr="00E31140" w:rsidRDefault="0041642B" w:rsidP="00301D6D">
      <w:pPr>
        <w:spacing w:after="0" w:line="240" w:lineRule="auto"/>
        <w:jc w:val="both"/>
        <w:rPr>
          <w:rFonts w:ascii="Times New Roman" w:hAnsi="Times New Roman" w:cs="Times New Roman"/>
          <w:sz w:val="28"/>
          <w:szCs w:val="28"/>
          <w:lang w:val="uk-UA"/>
        </w:rPr>
      </w:pPr>
    </w:p>
    <w:p w:rsidR="0041642B" w:rsidRPr="00E31140" w:rsidRDefault="00E31140" w:rsidP="0041642B">
      <w:pPr>
        <w:spacing w:after="0" w:line="240" w:lineRule="auto"/>
        <w:jc w:val="both"/>
        <w:rPr>
          <w:rFonts w:ascii="Times New Roman" w:hAnsi="Times New Roman" w:cs="Times New Roman"/>
          <w:b/>
          <w:sz w:val="28"/>
          <w:szCs w:val="28"/>
          <w:lang w:val="uk-UA"/>
        </w:rPr>
      </w:pPr>
      <w:r w:rsidRPr="00E31140">
        <w:rPr>
          <w:rFonts w:ascii="Times New Roman" w:hAnsi="Times New Roman" w:cs="Times New Roman"/>
          <w:b/>
          <w:sz w:val="28"/>
          <w:szCs w:val="28"/>
          <w:lang w:val="uk-UA"/>
        </w:rPr>
        <w:t>4</w:t>
      </w:r>
      <w:r w:rsidR="0041642B" w:rsidRPr="00E31140">
        <w:rPr>
          <w:rFonts w:ascii="Times New Roman" w:hAnsi="Times New Roman" w:cs="Times New Roman"/>
          <w:b/>
          <w:sz w:val="28"/>
          <w:szCs w:val="28"/>
          <w:lang w:val="uk-UA"/>
        </w:rPr>
        <w:t>.СЛУХАЛИ:</w:t>
      </w:r>
    </w:p>
    <w:p w:rsidR="0041642B" w:rsidRPr="00E31140" w:rsidRDefault="00772133" w:rsidP="0041642B">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proofErr w:type="spellStart"/>
      <w:r>
        <w:rPr>
          <w:rFonts w:ascii="Times New Roman" w:hAnsi="Times New Roman" w:cs="Times New Roman"/>
          <w:sz w:val="28"/>
          <w:szCs w:val="28"/>
          <w:lang w:val="uk-UA"/>
        </w:rPr>
        <w:t>Рошку</w:t>
      </w:r>
      <w:proofErr w:type="spellEnd"/>
      <w:r>
        <w:rPr>
          <w:rFonts w:ascii="Times New Roman" w:hAnsi="Times New Roman" w:cs="Times New Roman"/>
          <w:sz w:val="28"/>
          <w:szCs w:val="28"/>
          <w:lang w:val="uk-UA"/>
        </w:rPr>
        <w:t xml:space="preserve"> С. П., голову</w:t>
      </w:r>
      <w:bookmarkStart w:id="0" w:name="_GoBack"/>
      <w:bookmarkEnd w:id="0"/>
      <w:r w:rsidR="0041642B" w:rsidRPr="00E31140">
        <w:rPr>
          <w:rFonts w:ascii="Times New Roman" w:hAnsi="Times New Roman" w:cs="Times New Roman"/>
          <w:sz w:val="28"/>
          <w:szCs w:val="28"/>
          <w:lang w:val="uk-UA"/>
        </w:rPr>
        <w:t xml:space="preserve"> атестаційної комісії, яка довела до відома графік та план роботи атестаційної комісії</w:t>
      </w:r>
    </w:p>
    <w:tbl>
      <w:tblPr>
        <w:tblStyle w:val="a3"/>
        <w:tblW w:w="9889" w:type="dxa"/>
        <w:tblLook w:val="04A0" w:firstRow="1" w:lastRow="0" w:firstColumn="1" w:lastColumn="0" w:noHBand="0" w:noVBand="1"/>
      </w:tblPr>
      <w:tblGrid>
        <w:gridCol w:w="1476"/>
        <w:gridCol w:w="8413"/>
      </w:tblGrid>
      <w:tr w:rsidR="0041642B" w:rsidRPr="00E31140" w:rsidTr="00D72632">
        <w:tc>
          <w:tcPr>
            <w:tcW w:w="1476" w:type="dxa"/>
          </w:tcPr>
          <w:p w:rsidR="0041642B" w:rsidRPr="00E31140" w:rsidRDefault="0041642B" w:rsidP="00D72632">
            <w:pPr>
              <w:jc w:val="both"/>
              <w:rPr>
                <w:rFonts w:ascii="Times New Roman" w:hAnsi="Times New Roman" w:cs="Times New Roman"/>
                <w:sz w:val="28"/>
                <w:szCs w:val="28"/>
                <w:lang w:val="uk-UA"/>
              </w:rPr>
            </w:pPr>
            <w:r w:rsidRPr="00E31140">
              <w:rPr>
                <w:rFonts w:ascii="Times New Roman" w:hAnsi="Times New Roman" w:cs="Times New Roman"/>
                <w:sz w:val="28"/>
                <w:szCs w:val="28"/>
                <w:lang w:val="uk-UA"/>
              </w:rPr>
              <w:t>Дата</w:t>
            </w:r>
          </w:p>
        </w:tc>
        <w:tc>
          <w:tcPr>
            <w:tcW w:w="8413" w:type="dxa"/>
          </w:tcPr>
          <w:p w:rsidR="0041642B" w:rsidRPr="00E31140" w:rsidRDefault="0041642B" w:rsidP="00D72632">
            <w:pPr>
              <w:jc w:val="both"/>
              <w:rPr>
                <w:rFonts w:ascii="Times New Roman" w:hAnsi="Times New Roman" w:cs="Times New Roman"/>
                <w:sz w:val="28"/>
                <w:szCs w:val="28"/>
                <w:lang w:val="uk-UA"/>
              </w:rPr>
            </w:pPr>
            <w:r w:rsidRPr="00E31140">
              <w:rPr>
                <w:rFonts w:ascii="Times New Roman" w:hAnsi="Times New Roman" w:cs="Times New Roman"/>
                <w:sz w:val="28"/>
                <w:szCs w:val="28"/>
                <w:lang w:val="uk-UA"/>
              </w:rPr>
              <w:t>Порядок денний</w:t>
            </w:r>
          </w:p>
        </w:tc>
      </w:tr>
      <w:tr w:rsidR="0041642B" w:rsidRPr="00E31140" w:rsidTr="00FE7454">
        <w:trPr>
          <w:trHeight w:val="509"/>
        </w:trPr>
        <w:tc>
          <w:tcPr>
            <w:tcW w:w="1476" w:type="dxa"/>
          </w:tcPr>
          <w:p w:rsidR="0041642B" w:rsidRPr="00E31140" w:rsidRDefault="006815FC" w:rsidP="00D72632">
            <w:pPr>
              <w:jc w:val="both"/>
              <w:rPr>
                <w:rFonts w:ascii="Times New Roman" w:hAnsi="Times New Roman" w:cs="Times New Roman"/>
                <w:sz w:val="28"/>
                <w:szCs w:val="28"/>
                <w:lang w:val="uk-UA"/>
              </w:rPr>
            </w:pPr>
            <w:r>
              <w:rPr>
                <w:rFonts w:ascii="Times New Roman" w:hAnsi="Times New Roman" w:cs="Times New Roman"/>
                <w:sz w:val="28"/>
                <w:szCs w:val="28"/>
                <w:lang w:val="uk-UA"/>
              </w:rPr>
              <w:t>22</w:t>
            </w:r>
            <w:r w:rsidR="008E5A54">
              <w:rPr>
                <w:rFonts w:ascii="Times New Roman" w:hAnsi="Times New Roman" w:cs="Times New Roman"/>
                <w:sz w:val="28"/>
                <w:szCs w:val="28"/>
                <w:lang w:val="uk-UA"/>
              </w:rPr>
              <w:t>.09.</w:t>
            </w:r>
          </w:p>
        </w:tc>
        <w:tc>
          <w:tcPr>
            <w:tcW w:w="8413" w:type="dxa"/>
          </w:tcPr>
          <w:p w:rsidR="0041642B" w:rsidRPr="00E31140" w:rsidRDefault="0041642B" w:rsidP="00D72632">
            <w:pPr>
              <w:jc w:val="both"/>
              <w:rPr>
                <w:rFonts w:ascii="Times New Roman" w:hAnsi="Times New Roman" w:cs="Times New Roman"/>
                <w:sz w:val="28"/>
                <w:szCs w:val="28"/>
                <w:lang w:val="uk-UA"/>
              </w:rPr>
            </w:pPr>
            <w:r w:rsidRPr="00E31140">
              <w:rPr>
                <w:rFonts w:ascii="Times New Roman" w:hAnsi="Times New Roman" w:cs="Times New Roman"/>
                <w:sz w:val="28"/>
                <w:szCs w:val="28"/>
                <w:lang w:val="uk-UA"/>
              </w:rPr>
              <w:t>1. Про розподіл доручень між членами атестаційної комісії закладу.</w:t>
            </w:r>
          </w:p>
          <w:p w:rsidR="0041642B" w:rsidRPr="00E31140" w:rsidRDefault="0041642B" w:rsidP="00D72632">
            <w:pPr>
              <w:jc w:val="both"/>
              <w:rPr>
                <w:rFonts w:ascii="Times New Roman" w:hAnsi="Times New Roman" w:cs="Times New Roman"/>
                <w:sz w:val="28"/>
                <w:szCs w:val="28"/>
                <w:lang w:val="uk-UA"/>
              </w:rPr>
            </w:pPr>
            <w:r w:rsidRPr="00E31140">
              <w:rPr>
                <w:rFonts w:ascii="Times New Roman" w:hAnsi="Times New Roman" w:cs="Times New Roman"/>
                <w:sz w:val="28"/>
                <w:szCs w:val="28"/>
                <w:lang w:val="uk-UA"/>
              </w:rPr>
              <w:lastRenderedPageBreak/>
              <w:t>2. Про Порядок проведення атестації.</w:t>
            </w:r>
          </w:p>
        </w:tc>
      </w:tr>
      <w:tr w:rsidR="0041642B" w:rsidRPr="00E31140" w:rsidTr="00D72632">
        <w:trPr>
          <w:trHeight w:val="415"/>
        </w:trPr>
        <w:tc>
          <w:tcPr>
            <w:tcW w:w="1476" w:type="dxa"/>
          </w:tcPr>
          <w:p w:rsidR="0041642B" w:rsidRPr="00E31140" w:rsidRDefault="00B63E4C" w:rsidP="008E5A54">
            <w:pPr>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09</w:t>
            </w:r>
            <w:r w:rsidR="0041642B" w:rsidRPr="00E31140">
              <w:rPr>
                <w:rFonts w:ascii="Times New Roman" w:hAnsi="Times New Roman" w:cs="Times New Roman"/>
                <w:sz w:val="28"/>
                <w:szCs w:val="28"/>
                <w:lang w:val="uk-UA"/>
              </w:rPr>
              <w:t>.10.</w:t>
            </w:r>
          </w:p>
        </w:tc>
        <w:tc>
          <w:tcPr>
            <w:tcW w:w="8413" w:type="dxa"/>
          </w:tcPr>
          <w:p w:rsidR="0041642B" w:rsidRPr="00E31140" w:rsidRDefault="0041642B" w:rsidP="00D72632">
            <w:pPr>
              <w:jc w:val="both"/>
              <w:rPr>
                <w:rFonts w:ascii="Times New Roman" w:hAnsi="Times New Roman" w:cs="Times New Roman"/>
                <w:sz w:val="28"/>
                <w:szCs w:val="28"/>
                <w:lang w:val="uk-UA"/>
              </w:rPr>
            </w:pPr>
            <w:r w:rsidRPr="00E31140">
              <w:rPr>
                <w:rFonts w:ascii="Times New Roman" w:hAnsi="Times New Roman" w:cs="Times New Roman"/>
                <w:sz w:val="28"/>
                <w:szCs w:val="28"/>
                <w:lang w:val="uk-UA"/>
              </w:rPr>
              <w:t>1. Про затвердження списку педагогів, як підлягають черговій атестації в поточному навальному році</w:t>
            </w:r>
          </w:p>
          <w:p w:rsidR="0041642B" w:rsidRPr="00E31140" w:rsidRDefault="0041642B" w:rsidP="00D72632">
            <w:pPr>
              <w:jc w:val="both"/>
              <w:rPr>
                <w:rFonts w:ascii="Times New Roman" w:hAnsi="Times New Roman" w:cs="Times New Roman"/>
                <w:sz w:val="28"/>
                <w:szCs w:val="28"/>
                <w:lang w:val="uk-UA"/>
              </w:rPr>
            </w:pPr>
            <w:r w:rsidRPr="00E31140">
              <w:rPr>
                <w:rFonts w:ascii="Times New Roman" w:hAnsi="Times New Roman" w:cs="Times New Roman"/>
                <w:sz w:val="28"/>
                <w:szCs w:val="28"/>
                <w:lang w:val="uk-UA"/>
              </w:rPr>
              <w:t xml:space="preserve">2. Про визначення </w:t>
            </w:r>
            <w:r w:rsidR="006904FC">
              <w:rPr>
                <w:rFonts w:ascii="Times New Roman" w:hAnsi="Times New Roman" w:cs="Times New Roman"/>
                <w:sz w:val="28"/>
                <w:szCs w:val="28"/>
                <w:lang w:val="uk-UA"/>
              </w:rPr>
              <w:t xml:space="preserve">строків проведення їх атестації, </w:t>
            </w:r>
            <w:r w:rsidRPr="00E31140">
              <w:rPr>
                <w:rFonts w:ascii="Times New Roman" w:hAnsi="Times New Roman" w:cs="Times New Roman"/>
                <w:sz w:val="28"/>
                <w:szCs w:val="28"/>
                <w:lang w:val="uk-UA"/>
              </w:rPr>
              <w:t>визначення строку та адресу електронної пошти для подання педагогічними працівниками документів (у разі подання в електронній формі).</w:t>
            </w:r>
          </w:p>
          <w:p w:rsidR="006904FC" w:rsidRDefault="006904FC" w:rsidP="00D72632">
            <w:pPr>
              <w:jc w:val="both"/>
              <w:rPr>
                <w:rFonts w:ascii="Times New Roman" w:hAnsi="Times New Roman" w:cs="Times New Roman"/>
                <w:sz w:val="28"/>
                <w:szCs w:val="28"/>
                <w:lang w:val="uk-UA"/>
              </w:rPr>
            </w:pPr>
            <w:r>
              <w:rPr>
                <w:rFonts w:ascii="Times New Roman" w:hAnsi="Times New Roman" w:cs="Times New Roman"/>
                <w:sz w:val="28"/>
                <w:szCs w:val="28"/>
                <w:lang w:val="uk-UA"/>
              </w:rPr>
              <w:t>3</w:t>
            </w:r>
            <w:r w:rsidR="0041642B" w:rsidRPr="00E31140">
              <w:rPr>
                <w:rFonts w:ascii="Times New Roman" w:hAnsi="Times New Roman" w:cs="Times New Roman"/>
                <w:sz w:val="28"/>
                <w:szCs w:val="28"/>
                <w:lang w:val="uk-UA"/>
              </w:rPr>
              <w:t>. Про перенесення чергової атестації педпрацівників, у разі тимчасової непрацездатності, або настання інших обставин, що перешкоджають проходженню ним атестації на один рік (за потреби).</w:t>
            </w:r>
            <w:r w:rsidRPr="00E31140">
              <w:rPr>
                <w:rFonts w:ascii="Times New Roman" w:hAnsi="Times New Roman" w:cs="Times New Roman"/>
                <w:sz w:val="28"/>
                <w:szCs w:val="28"/>
                <w:lang w:val="uk-UA"/>
              </w:rPr>
              <w:t xml:space="preserve"> </w:t>
            </w:r>
          </w:p>
          <w:p w:rsidR="0041642B" w:rsidRPr="00E31140" w:rsidRDefault="006904FC" w:rsidP="00D72632">
            <w:pPr>
              <w:jc w:val="both"/>
              <w:rPr>
                <w:rFonts w:ascii="Times New Roman" w:hAnsi="Times New Roman" w:cs="Times New Roman"/>
                <w:sz w:val="28"/>
                <w:szCs w:val="28"/>
                <w:lang w:val="uk-UA"/>
              </w:rPr>
            </w:pPr>
            <w:r>
              <w:rPr>
                <w:rFonts w:ascii="Times New Roman" w:hAnsi="Times New Roman" w:cs="Times New Roman"/>
                <w:sz w:val="28"/>
                <w:szCs w:val="28"/>
                <w:lang w:val="uk-UA"/>
              </w:rPr>
              <w:t>4.</w:t>
            </w:r>
            <w:r w:rsidRPr="00E31140">
              <w:rPr>
                <w:rFonts w:ascii="Times New Roman" w:hAnsi="Times New Roman" w:cs="Times New Roman"/>
                <w:sz w:val="28"/>
                <w:szCs w:val="28"/>
                <w:lang w:val="uk-UA"/>
              </w:rPr>
              <w:t xml:space="preserve"> Про затвердження графіка та плану роботи атестаційної комісії.</w:t>
            </w:r>
          </w:p>
        </w:tc>
      </w:tr>
      <w:tr w:rsidR="0041642B" w:rsidRPr="00772133" w:rsidTr="00D72632">
        <w:trPr>
          <w:trHeight w:val="415"/>
        </w:trPr>
        <w:tc>
          <w:tcPr>
            <w:tcW w:w="1476" w:type="dxa"/>
          </w:tcPr>
          <w:p w:rsidR="0041642B" w:rsidRPr="00E31140" w:rsidRDefault="002D5B3B" w:rsidP="008E5A54">
            <w:pPr>
              <w:jc w:val="both"/>
              <w:rPr>
                <w:rFonts w:ascii="Times New Roman" w:hAnsi="Times New Roman" w:cs="Times New Roman"/>
                <w:sz w:val="28"/>
                <w:szCs w:val="28"/>
                <w:lang w:val="uk-UA"/>
              </w:rPr>
            </w:pPr>
            <w:r>
              <w:rPr>
                <w:rFonts w:ascii="Times New Roman" w:hAnsi="Times New Roman" w:cs="Times New Roman"/>
                <w:sz w:val="28"/>
                <w:szCs w:val="28"/>
                <w:lang w:val="uk-UA"/>
              </w:rPr>
              <w:t>19</w:t>
            </w:r>
            <w:r w:rsidR="0041642B" w:rsidRPr="00E31140">
              <w:rPr>
                <w:rFonts w:ascii="Times New Roman" w:hAnsi="Times New Roman" w:cs="Times New Roman"/>
                <w:sz w:val="28"/>
                <w:szCs w:val="28"/>
                <w:lang w:val="uk-UA"/>
              </w:rPr>
              <w:t>.12.</w:t>
            </w:r>
          </w:p>
        </w:tc>
        <w:tc>
          <w:tcPr>
            <w:tcW w:w="8413" w:type="dxa"/>
          </w:tcPr>
          <w:p w:rsidR="0041642B" w:rsidRPr="00E31140" w:rsidRDefault="0041642B" w:rsidP="00D72632">
            <w:pPr>
              <w:jc w:val="both"/>
              <w:rPr>
                <w:rFonts w:ascii="Times New Roman" w:hAnsi="Times New Roman" w:cs="Times New Roman"/>
                <w:sz w:val="28"/>
                <w:szCs w:val="28"/>
                <w:lang w:val="uk-UA"/>
              </w:rPr>
            </w:pPr>
            <w:r w:rsidRPr="00E31140">
              <w:rPr>
                <w:rFonts w:ascii="Times New Roman" w:hAnsi="Times New Roman" w:cs="Times New Roman"/>
                <w:sz w:val="28"/>
                <w:szCs w:val="28"/>
                <w:lang w:val="uk-UA"/>
              </w:rPr>
              <w:t>1. Про включення до списку, за заявою, педагогічних працівників, які підлягають черговій атестації, але не були включені до списку.</w:t>
            </w:r>
          </w:p>
          <w:p w:rsidR="0041642B" w:rsidRPr="00E31140" w:rsidRDefault="0041642B" w:rsidP="00D72632">
            <w:pPr>
              <w:jc w:val="both"/>
              <w:rPr>
                <w:rFonts w:ascii="Times New Roman" w:hAnsi="Times New Roman" w:cs="Times New Roman"/>
                <w:sz w:val="28"/>
                <w:szCs w:val="28"/>
                <w:lang w:val="uk-UA"/>
              </w:rPr>
            </w:pPr>
            <w:r w:rsidRPr="00E31140">
              <w:rPr>
                <w:rFonts w:ascii="Times New Roman" w:hAnsi="Times New Roman" w:cs="Times New Roman"/>
                <w:sz w:val="28"/>
                <w:szCs w:val="28"/>
                <w:lang w:val="uk-UA"/>
              </w:rPr>
              <w:t>2. Про затвердження списку педагогів, які підлягають позачерговій атестації, визначення строків проведення атестації, подання документів педагогів, які атестуються позачергово.</w:t>
            </w:r>
          </w:p>
        </w:tc>
      </w:tr>
      <w:tr w:rsidR="0041642B" w:rsidRPr="001B7A77" w:rsidTr="00437267">
        <w:trPr>
          <w:trHeight w:val="1909"/>
        </w:trPr>
        <w:tc>
          <w:tcPr>
            <w:tcW w:w="1476" w:type="dxa"/>
          </w:tcPr>
          <w:p w:rsidR="0041642B" w:rsidRPr="00E31140" w:rsidRDefault="001B7A77" w:rsidP="008E5A54">
            <w:pPr>
              <w:jc w:val="both"/>
              <w:rPr>
                <w:rFonts w:ascii="Times New Roman" w:hAnsi="Times New Roman" w:cs="Times New Roman"/>
                <w:sz w:val="28"/>
                <w:szCs w:val="28"/>
                <w:lang w:val="uk-UA"/>
              </w:rPr>
            </w:pPr>
            <w:r>
              <w:rPr>
                <w:rFonts w:ascii="Times New Roman" w:hAnsi="Times New Roman" w:cs="Times New Roman"/>
                <w:sz w:val="28"/>
                <w:szCs w:val="28"/>
                <w:lang w:val="uk-UA"/>
              </w:rPr>
              <w:t>0</w:t>
            </w:r>
            <w:r w:rsidR="00507466">
              <w:rPr>
                <w:rFonts w:ascii="Times New Roman" w:hAnsi="Times New Roman" w:cs="Times New Roman"/>
                <w:sz w:val="28"/>
                <w:szCs w:val="28"/>
                <w:lang w:val="uk-UA"/>
              </w:rPr>
              <w:t>7</w:t>
            </w:r>
            <w:r w:rsidR="0041642B" w:rsidRPr="00E31140">
              <w:rPr>
                <w:rFonts w:ascii="Times New Roman" w:hAnsi="Times New Roman" w:cs="Times New Roman"/>
                <w:sz w:val="28"/>
                <w:szCs w:val="28"/>
                <w:lang w:val="uk-UA"/>
              </w:rPr>
              <w:t>.01.</w:t>
            </w:r>
          </w:p>
        </w:tc>
        <w:tc>
          <w:tcPr>
            <w:tcW w:w="8413" w:type="dxa"/>
          </w:tcPr>
          <w:p w:rsidR="0041642B" w:rsidRPr="00E31140" w:rsidRDefault="0041642B" w:rsidP="00D72632">
            <w:pPr>
              <w:jc w:val="both"/>
              <w:rPr>
                <w:rFonts w:ascii="Times New Roman" w:hAnsi="Times New Roman" w:cs="Times New Roman"/>
                <w:sz w:val="28"/>
                <w:szCs w:val="28"/>
                <w:lang w:val="uk-UA"/>
              </w:rPr>
            </w:pPr>
            <w:r w:rsidRPr="00E31140">
              <w:rPr>
                <w:rFonts w:ascii="Times New Roman" w:hAnsi="Times New Roman" w:cs="Times New Roman"/>
                <w:sz w:val="28"/>
                <w:szCs w:val="28"/>
                <w:lang w:val="uk-UA"/>
              </w:rPr>
              <w:t>1. Про розгляд, перевірку достовірності документів педагогічних працівників, які атестуються, встановлення дотримання вимог п.8.9 Положення по атестацію.</w:t>
            </w:r>
          </w:p>
          <w:p w:rsidR="0041642B" w:rsidRPr="00E31140" w:rsidRDefault="0041642B" w:rsidP="00D72632">
            <w:pPr>
              <w:jc w:val="both"/>
              <w:rPr>
                <w:rFonts w:ascii="Times New Roman" w:hAnsi="Times New Roman" w:cs="Times New Roman"/>
                <w:sz w:val="28"/>
                <w:szCs w:val="28"/>
                <w:lang w:val="uk-UA"/>
              </w:rPr>
            </w:pPr>
            <w:r w:rsidRPr="00E31140">
              <w:rPr>
                <w:rFonts w:ascii="Times New Roman" w:hAnsi="Times New Roman" w:cs="Times New Roman"/>
                <w:sz w:val="28"/>
                <w:szCs w:val="28"/>
                <w:lang w:val="uk-UA"/>
              </w:rPr>
              <w:t>2. Про оцінку професійних компетентностей педагогічних працівників з урахуванням їх посадових обов’язків і вимог професійного стандарту (за наявності).</w:t>
            </w:r>
          </w:p>
        </w:tc>
      </w:tr>
      <w:tr w:rsidR="001B7A77" w:rsidRPr="00772133" w:rsidTr="00D72632">
        <w:trPr>
          <w:trHeight w:val="415"/>
        </w:trPr>
        <w:tc>
          <w:tcPr>
            <w:tcW w:w="1476" w:type="dxa"/>
          </w:tcPr>
          <w:p w:rsidR="001B7A77" w:rsidRDefault="00507466" w:rsidP="00164983">
            <w:pPr>
              <w:jc w:val="both"/>
              <w:rPr>
                <w:rFonts w:ascii="Times New Roman" w:hAnsi="Times New Roman" w:cs="Times New Roman"/>
                <w:sz w:val="28"/>
                <w:szCs w:val="28"/>
                <w:lang w:val="uk-UA"/>
              </w:rPr>
            </w:pPr>
            <w:r>
              <w:rPr>
                <w:rFonts w:ascii="Times New Roman" w:hAnsi="Times New Roman" w:cs="Times New Roman"/>
                <w:sz w:val="28"/>
                <w:szCs w:val="28"/>
                <w:lang w:val="uk-UA"/>
              </w:rPr>
              <w:t>12</w:t>
            </w:r>
            <w:r w:rsidR="001B7A77">
              <w:rPr>
                <w:rFonts w:ascii="Times New Roman" w:hAnsi="Times New Roman" w:cs="Times New Roman"/>
                <w:sz w:val="28"/>
                <w:szCs w:val="28"/>
                <w:lang w:val="uk-UA"/>
              </w:rPr>
              <w:t>.01.</w:t>
            </w:r>
          </w:p>
        </w:tc>
        <w:tc>
          <w:tcPr>
            <w:tcW w:w="8413" w:type="dxa"/>
          </w:tcPr>
          <w:p w:rsidR="001B7A77" w:rsidRPr="00E31140" w:rsidRDefault="00437267" w:rsidP="00D72632">
            <w:pPr>
              <w:jc w:val="both"/>
              <w:rPr>
                <w:rFonts w:ascii="Times New Roman" w:hAnsi="Times New Roman" w:cs="Times New Roman"/>
                <w:sz w:val="28"/>
                <w:szCs w:val="28"/>
                <w:lang w:val="uk-UA"/>
              </w:rPr>
            </w:pPr>
            <w:r w:rsidRPr="00437267">
              <w:rPr>
                <w:rFonts w:ascii="Times New Roman" w:hAnsi="Times New Roman" w:cs="Times New Roman"/>
                <w:sz w:val="28"/>
                <w:szCs w:val="28"/>
                <w:lang w:val="uk-UA"/>
              </w:rPr>
              <w:t>Про вивчення практичного досвіду педагогічних працівників що атестуються. Визначення зі складу атестаційної комісії членів, які аналізуватимуть практичний досвід роботи педагогічних працівників та затвердження графіка заходів вивчення досвіду роботи педагогічних працівників</w:t>
            </w:r>
            <w:r>
              <w:rPr>
                <w:rFonts w:ascii="Times New Roman" w:hAnsi="Times New Roman" w:cs="Times New Roman"/>
                <w:sz w:val="28"/>
                <w:szCs w:val="28"/>
                <w:lang w:val="uk-UA"/>
              </w:rPr>
              <w:t xml:space="preserve"> (за потреби)</w:t>
            </w:r>
          </w:p>
        </w:tc>
      </w:tr>
      <w:tr w:rsidR="0041642B" w:rsidRPr="00E31140" w:rsidTr="00D72632">
        <w:trPr>
          <w:trHeight w:val="479"/>
        </w:trPr>
        <w:tc>
          <w:tcPr>
            <w:tcW w:w="1476" w:type="dxa"/>
          </w:tcPr>
          <w:p w:rsidR="0041642B" w:rsidRPr="00E31140" w:rsidRDefault="00315443" w:rsidP="00164983">
            <w:pPr>
              <w:jc w:val="both"/>
              <w:rPr>
                <w:rFonts w:ascii="Times New Roman" w:hAnsi="Times New Roman" w:cs="Times New Roman"/>
                <w:sz w:val="28"/>
                <w:szCs w:val="28"/>
                <w:lang w:val="uk-UA"/>
              </w:rPr>
            </w:pPr>
            <w:r>
              <w:rPr>
                <w:rFonts w:ascii="Times New Roman" w:hAnsi="Times New Roman" w:cs="Times New Roman"/>
                <w:sz w:val="28"/>
                <w:szCs w:val="28"/>
                <w:lang w:val="uk-UA"/>
              </w:rPr>
              <w:t>26.03.</w:t>
            </w:r>
          </w:p>
        </w:tc>
        <w:tc>
          <w:tcPr>
            <w:tcW w:w="8413" w:type="dxa"/>
          </w:tcPr>
          <w:p w:rsidR="0041642B" w:rsidRPr="00E31140" w:rsidRDefault="0041642B" w:rsidP="00D72632">
            <w:pPr>
              <w:jc w:val="both"/>
              <w:rPr>
                <w:rFonts w:ascii="Times New Roman" w:hAnsi="Times New Roman" w:cs="Times New Roman"/>
                <w:sz w:val="28"/>
                <w:szCs w:val="28"/>
                <w:lang w:val="uk-UA"/>
              </w:rPr>
            </w:pPr>
            <w:r w:rsidRPr="00E31140">
              <w:rPr>
                <w:rFonts w:ascii="Times New Roman" w:hAnsi="Times New Roman" w:cs="Times New Roman"/>
                <w:sz w:val="28"/>
                <w:szCs w:val="28"/>
                <w:lang w:val="uk-UA"/>
              </w:rPr>
              <w:t>1. Про порядок голосування</w:t>
            </w:r>
            <w:r w:rsidR="0079181B">
              <w:rPr>
                <w:rFonts w:ascii="Times New Roman" w:hAnsi="Times New Roman" w:cs="Times New Roman"/>
                <w:sz w:val="28"/>
                <w:szCs w:val="28"/>
                <w:lang w:val="uk-UA"/>
              </w:rPr>
              <w:t>.</w:t>
            </w:r>
          </w:p>
          <w:p w:rsidR="0041642B" w:rsidRPr="00E31140" w:rsidRDefault="0041642B" w:rsidP="0079181B">
            <w:pPr>
              <w:jc w:val="both"/>
              <w:rPr>
                <w:rFonts w:ascii="Times New Roman" w:hAnsi="Times New Roman" w:cs="Times New Roman"/>
                <w:sz w:val="28"/>
                <w:szCs w:val="28"/>
                <w:lang w:val="uk-UA"/>
              </w:rPr>
            </w:pPr>
            <w:r w:rsidRPr="00E31140">
              <w:rPr>
                <w:rFonts w:ascii="Times New Roman" w:hAnsi="Times New Roman" w:cs="Times New Roman"/>
                <w:sz w:val="28"/>
                <w:szCs w:val="28"/>
                <w:lang w:val="uk-UA"/>
              </w:rPr>
              <w:t>2. Про результати  ате</w:t>
            </w:r>
            <w:r w:rsidR="0079181B">
              <w:rPr>
                <w:rFonts w:ascii="Times New Roman" w:hAnsi="Times New Roman" w:cs="Times New Roman"/>
                <w:sz w:val="28"/>
                <w:szCs w:val="28"/>
                <w:lang w:val="uk-UA"/>
              </w:rPr>
              <w:t>стації педагогічних працівників.</w:t>
            </w:r>
          </w:p>
        </w:tc>
      </w:tr>
    </w:tbl>
    <w:p w:rsidR="0041642B" w:rsidRPr="00E31140" w:rsidRDefault="0041642B" w:rsidP="0041642B">
      <w:pPr>
        <w:spacing w:after="0" w:line="240" w:lineRule="auto"/>
        <w:jc w:val="both"/>
        <w:rPr>
          <w:rFonts w:ascii="Times New Roman" w:hAnsi="Times New Roman" w:cs="Times New Roman"/>
          <w:b/>
          <w:sz w:val="28"/>
          <w:szCs w:val="28"/>
          <w:lang w:val="uk-UA"/>
        </w:rPr>
      </w:pPr>
      <w:r w:rsidRPr="00E31140">
        <w:rPr>
          <w:rFonts w:ascii="Times New Roman" w:hAnsi="Times New Roman" w:cs="Times New Roman"/>
          <w:b/>
          <w:sz w:val="28"/>
          <w:szCs w:val="28"/>
          <w:lang w:val="uk-UA"/>
        </w:rPr>
        <w:t>ВИРІШИЛИ:</w:t>
      </w:r>
    </w:p>
    <w:p w:rsidR="0041642B" w:rsidRPr="00E31140" w:rsidRDefault="0041642B" w:rsidP="0041642B">
      <w:pPr>
        <w:spacing w:after="0" w:line="240" w:lineRule="auto"/>
        <w:jc w:val="both"/>
        <w:rPr>
          <w:rFonts w:ascii="Times New Roman" w:hAnsi="Times New Roman" w:cs="Times New Roman"/>
          <w:sz w:val="28"/>
          <w:szCs w:val="28"/>
          <w:lang w:val="uk-UA"/>
        </w:rPr>
      </w:pPr>
      <w:r w:rsidRPr="00E31140">
        <w:rPr>
          <w:rFonts w:ascii="Times New Roman" w:hAnsi="Times New Roman" w:cs="Times New Roman"/>
          <w:sz w:val="28"/>
          <w:szCs w:val="28"/>
          <w:lang w:val="uk-UA"/>
        </w:rPr>
        <w:t>1. Затвердити графік та план проведення засідань атестаційної комісії.</w:t>
      </w:r>
    </w:p>
    <w:p w:rsidR="0041642B" w:rsidRPr="00E31140" w:rsidRDefault="0041642B" w:rsidP="0041642B">
      <w:pPr>
        <w:spacing w:after="0" w:line="240" w:lineRule="auto"/>
        <w:jc w:val="both"/>
        <w:rPr>
          <w:rFonts w:ascii="Times New Roman" w:hAnsi="Times New Roman" w:cs="Times New Roman"/>
          <w:sz w:val="28"/>
          <w:szCs w:val="28"/>
          <w:lang w:val="uk-UA"/>
        </w:rPr>
      </w:pPr>
      <w:r w:rsidRPr="00E31140">
        <w:rPr>
          <w:rFonts w:ascii="Times New Roman" w:hAnsi="Times New Roman" w:cs="Times New Roman"/>
          <w:sz w:val="28"/>
          <w:szCs w:val="28"/>
          <w:lang w:val="uk-UA"/>
        </w:rPr>
        <w:t>2.Атестаційній комісії:</w:t>
      </w:r>
    </w:p>
    <w:p w:rsidR="00BC5613" w:rsidRDefault="00BC5613" w:rsidP="0041642B">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2.1</w:t>
      </w:r>
      <w:r w:rsidR="0041642B" w:rsidRPr="00E31140">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Дотримуватися графіку та плану роботи атестаційної комісії.</w:t>
      </w:r>
    </w:p>
    <w:p w:rsidR="00BC5613" w:rsidRDefault="00BC5613" w:rsidP="0041642B">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Згідно графіку                    </w:t>
      </w:r>
    </w:p>
    <w:p w:rsidR="0041642B" w:rsidRPr="00E31140" w:rsidRDefault="00BC5613" w:rsidP="0041642B">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2.2. </w:t>
      </w:r>
      <w:r w:rsidR="0041642B" w:rsidRPr="00E31140">
        <w:rPr>
          <w:rFonts w:ascii="Times New Roman" w:hAnsi="Times New Roman" w:cs="Times New Roman"/>
          <w:sz w:val="28"/>
          <w:szCs w:val="28"/>
          <w:lang w:val="uk-UA"/>
        </w:rPr>
        <w:t>Підготувати запрошення для педагогів на засідання.</w:t>
      </w:r>
    </w:p>
    <w:p w:rsidR="0041642B" w:rsidRPr="00E31140" w:rsidRDefault="0041642B" w:rsidP="0041642B">
      <w:pPr>
        <w:spacing w:after="0" w:line="240" w:lineRule="auto"/>
        <w:jc w:val="both"/>
        <w:rPr>
          <w:rFonts w:ascii="Times New Roman" w:hAnsi="Times New Roman" w:cs="Times New Roman"/>
          <w:sz w:val="28"/>
          <w:szCs w:val="28"/>
          <w:lang w:val="uk-UA"/>
        </w:rPr>
      </w:pPr>
      <w:r w:rsidRPr="00E31140">
        <w:rPr>
          <w:rFonts w:ascii="Times New Roman" w:hAnsi="Times New Roman" w:cs="Times New Roman"/>
          <w:sz w:val="28"/>
          <w:szCs w:val="28"/>
          <w:lang w:val="uk-UA"/>
        </w:rPr>
        <w:t xml:space="preserve">                                                                             </w:t>
      </w:r>
      <w:r w:rsidR="00BC5613">
        <w:rPr>
          <w:rFonts w:ascii="Times New Roman" w:hAnsi="Times New Roman" w:cs="Times New Roman"/>
          <w:sz w:val="28"/>
          <w:szCs w:val="28"/>
          <w:lang w:val="uk-UA"/>
        </w:rPr>
        <w:t xml:space="preserve">           За потреби</w:t>
      </w:r>
    </w:p>
    <w:p w:rsidR="0041642B" w:rsidRPr="00E31140" w:rsidRDefault="00B63E4C" w:rsidP="0041642B">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За - 4</w:t>
      </w:r>
      <w:r w:rsidR="0041642B" w:rsidRPr="00E31140">
        <w:rPr>
          <w:rFonts w:ascii="Times New Roman" w:hAnsi="Times New Roman" w:cs="Times New Roman"/>
          <w:sz w:val="28"/>
          <w:szCs w:val="28"/>
          <w:lang w:val="uk-UA"/>
        </w:rPr>
        <w:t xml:space="preserve">  ,  проти -  0 ,  утримались – 0</w:t>
      </w:r>
    </w:p>
    <w:p w:rsidR="00301D6D" w:rsidRPr="00E31140" w:rsidRDefault="00301D6D" w:rsidP="00F65D5C">
      <w:pPr>
        <w:spacing w:after="0" w:line="240" w:lineRule="auto"/>
        <w:jc w:val="both"/>
        <w:rPr>
          <w:rFonts w:ascii="Times New Roman" w:hAnsi="Times New Roman" w:cs="Times New Roman"/>
          <w:sz w:val="28"/>
          <w:szCs w:val="28"/>
          <w:lang w:val="uk-UA"/>
        </w:rPr>
      </w:pPr>
    </w:p>
    <w:tbl>
      <w:tblPr>
        <w:tblStyle w:val="a3"/>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095"/>
        <w:gridCol w:w="3096"/>
        <w:gridCol w:w="3096"/>
      </w:tblGrid>
      <w:tr w:rsidR="00780D39" w:rsidRPr="00E31140" w:rsidTr="00DC2303">
        <w:tc>
          <w:tcPr>
            <w:tcW w:w="3095" w:type="dxa"/>
          </w:tcPr>
          <w:p w:rsidR="00780D39" w:rsidRPr="00E31140" w:rsidRDefault="00780D39" w:rsidP="00DC2303">
            <w:pPr>
              <w:jc w:val="both"/>
              <w:rPr>
                <w:rFonts w:ascii="Times New Roman" w:hAnsi="Times New Roman" w:cs="Times New Roman"/>
                <w:sz w:val="28"/>
                <w:szCs w:val="28"/>
                <w:lang w:val="uk-UA"/>
              </w:rPr>
            </w:pPr>
            <w:r w:rsidRPr="00E31140">
              <w:rPr>
                <w:rFonts w:ascii="Times New Roman" w:hAnsi="Times New Roman" w:cs="Times New Roman"/>
                <w:sz w:val="28"/>
                <w:szCs w:val="28"/>
                <w:lang w:val="uk-UA"/>
              </w:rPr>
              <w:t>Голова атестаційної комісії</w:t>
            </w:r>
          </w:p>
        </w:tc>
        <w:tc>
          <w:tcPr>
            <w:tcW w:w="3096" w:type="dxa"/>
          </w:tcPr>
          <w:p w:rsidR="00780D39" w:rsidRPr="00E31140" w:rsidRDefault="00780D39" w:rsidP="00DC2303">
            <w:pPr>
              <w:jc w:val="both"/>
              <w:rPr>
                <w:rFonts w:ascii="Times New Roman" w:hAnsi="Times New Roman" w:cs="Times New Roman"/>
                <w:sz w:val="28"/>
                <w:szCs w:val="28"/>
                <w:lang w:val="uk-UA"/>
              </w:rPr>
            </w:pPr>
            <w:r w:rsidRPr="00E31140">
              <w:rPr>
                <w:rFonts w:ascii="Times New Roman" w:hAnsi="Times New Roman" w:cs="Times New Roman"/>
                <w:sz w:val="28"/>
                <w:szCs w:val="28"/>
                <w:lang w:val="uk-UA"/>
              </w:rPr>
              <w:t xml:space="preserve">    </w:t>
            </w:r>
          </w:p>
        </w:tc>
        <w:tc>
          <w:tcPr>
            <w:tcW w:w="3096" w:type="dxa"/>
          </w:tcPr>
          <w:p w:rsidR="00780D39" w:rsidRPr="00E31140" w:rsidRDefault="00507466" w:rsidP="00DC2303">
            <w:pPr>
              <w:jc w:val="both"/>
              <w:rPr>
                <w:rFonts w:ascii="Times New Roman" w:hAnsi="Times New Roman" w:cs="Times New Roman"/>
                <w:sz w:val="28"/>
                <w:szCs w:val="28"/>
                <w:lang w:val="uk-UA"/>
              </w:rPr>
            </w:pPr>
            <w:r>
              <w:rPr>
                <w:rFonts w:ascii="Times New Roman" w:hAnsi="Times New Roman" w:cs="Times New Roman"/>
                <w:sz w:val="28"/>
                <w:szCs w:val="28"/>
                <w:lang w:val="uk-UA"/>
              </w:rPr>
              <w:t>Світлана РОШКА</w:t>
            </w:r>
          </w:p>
        </w:tc>
      </w:tr>
      <w:tr w:rsidR="00780D39" w:rsidRPr="00E31140" w:rsidTr="00DC2303">
        <w:tc>
          <w:tcPr>
            <w:tcW w:w="3095" w:type="dxa"/>
          </w:tcPr>
          <w:p w:rsidR="00780D39" w:rsidRPr="00E31140" w:rsidRDefault="00780D39" w:rsidP="00DC2303">
            <w:pPr>
              <w:jc w:val="both"/>
              <w:rPr>
                <w:rFonts w:ascii="Times New Roman" w:hAnsi="Times New Roman" w:cs="Times New Roman"/>
                <w:sz w:val="28"/>
                <w:szCs w:val="28"/>
                <w:lang w:val="uk-UA"/>
              </w:rPr>
            </w:pPr>
            <w:r w:rsidRPr="00E31140">
              <w:rPr>
                <w:rFonts w:ascii="Times New Roman" w:hAnsi="Times New Roman" w:cs="Times New Roman"/>
                <w:sz w:val="28"/>
                <w:szCs w:val="28"/>
                <w:lang w:val="uk-UA"/>
              </w:rPr>
              <w:t>Секретар атестаційної комісії</w:t>
            </w:r>
          </w:p>
        </w:tc>
        <w:tc>
          <w:tcPr>
            <w:tcW w:w="3096" w:type="dxa"/>
          </w:tcPr>
          <w:p w:rsidR="00780D39" w:rsidRPr="00E31140" w:rsidRDefault="00780D39" w:rsidP="00DC2303">
            <w:pPr>
              <w:jc w:val="both"/>
              <w:rPr>
                <w:rFonts w:ascii="Times New Roman" w:hAnsi="Times New Roman" w:cs="Times New Roman"/>
                <w:sz w:val="28"/>
                <w:szCs w:val="28"/>
                <w:lang w:val="uk-UA"/>
              </w:rPr>
            </w:pPr>
          </w:p>
        </w:tc>
        <w:tc>
          <w:tcPr>
            <w:tcW w:w="3096" w:type="dxa"/>
          </w:tcPr>
          <w:p w:rsidR="00780D39" w:rsidRPr="00E31140" w:rsidRDefault="00507466" w:rsidP="00DC2303">
            <w:pPr>
              <w:jc w:val="both"/>
              <w:rPr>
                <w:rFonts w:ascii="Times New Roman" w:hAnsi="Times New Roman" w:cs="Times New Roman"/>
                <w:sz w:val="28"/>
                <w:szCs w:val="28"/>
                <w:lang w:val="uk-UA"/>
              </w:rPr>
            </w:pPr>
            <w:r>
              <w:rPr>
                <w:rFonts w:ascii="Times New Roman" w:hAnsi="Times New Roman" w:cs="Times New Roman"/>
                <w:sz w:val="28"/>
                <w:szCs w:val="28"/>
                <w:lang w:val="uk-UA"/>
              </w:rPr>
              <w:t>Світлана САРГАН</w:t>
            </w:r>
          </w:p>
        </w:tc>
      </w:tr>
    </w:tbl>
    <w:p w:rsidR="00780D39" w:rsidRPr="00E31140" w:rsidRDefault="00780D39" w:rsidP="00780D39">
      <w:pPr>
        <w:spacing w:after="0" w:line="240" w:lineRule="auto"/>
        <w:jc w:val="both"/>
        <w:rPr>
          <w:rFonts w:ascii="Times New Roman" w:hAnsi="Times New Roman" w:cs="Times New Roman"/>
          <w:sz w:val="28"/>
          <w:szCs w:val="28"/>
          <w:lang w:val="uk-UA"/>
        </w:rPr>
      </w:pPr>
      <w:r w:rsidRPr="00E31140">
        <w:rPr>
          <w:rFonts w:ascii="Times New Roman" w:hAnsi="Times New Roman" w:cs="Times New Roman"/>
          <w:sz w:val="28"/>
          <w:szCs w:val="28"/>
          <w:lang w:val="uk-UA"/>
        </w:rPr>
        <w:t xml:space="preserve"> </w:t>
      </w:r>
    </w:p>
    <w:sectPr w:rsidR="00780D39" w:rsidRPr="00E31140" w:rsidSect="00C0431A">
      <w:pgSz w:w="11906" w:h="16838"/>
      <w:pgMar w:top="850" w:right="850" w:bottom="850"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3532FE"/>
    <w:multiLevelType w:val="hybridMultilevel"/>
    <w:tmpl w:val="EFD8B1A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8B28BE"/>
    <w:rsid w:val="00006417"/>
    <w:rsid w:val="000125E7"/>
    <w:rsid w:val="00020066"/>
    <w:rsid w:val="000217D4"/>
    <w:rsid w:val="00021D86"/>
    <w:rsid w:val="000335DB"/>
    <w:rsid w:val="0006007C"/>
    <w:rsid w:val="00085298"/>
    <w:rsid w:val="00087104"/>
    <w:rsid w:val="00095B2F"/>
    <w:rsid w:val="00097761"/>
    <w:rsid w:val="000A1084"/>
    <w:rsid w:val="000A13AC"/>
    <w:rsid w:val="000A39FF"/>
    <w:rsid w:val="000B3320"/>
    <w:rsid w:val="000F2E14"/>
    <w:rsid w:val="000F47D4"/>
    <w:rsid w:val="00103091"/>
    <w:rsid w:val="00106116"/>
    <w:rsid w:val="001132F5"/>
    <w:rsid w:val="00120203"/>
    <w:rsid w:val="00122296"/>
    <w:rsid w:val="00133438"/>
    <w:rsid w:val="00135E01"/>
    <w:rsid w:val="001429F1"/>
    <w:rsid w:val="00142B5B"/>
    <w:rsid w:val="00164983"/>
    <w:rsid w:val="001676A1"/>
    <w:rsid w:val="001762F0"/>
    <w:rsid w:val="0018224F"/>
    <w:rsid w:val="001A0F93"/>
    <w:rsid w:val="001A7344"/>
    <w:rsid w:val="001B19F9"/>
    <w:rsid w:val="001B7A77"/>
    <w:rsid w:val="001C5D0A"/>
    <w:rsid w:val="001D2F23"/>
    <w:rsid w:val="001D47DE"/>
    <w:rsid w:val="001F2416"/>
    <w:rsid w:val="001F5CBC"/>
    <w:rsid w:val="001F715E"/>
    <w:rsid w:val="00200F19"/>
    <w:rsid w:val="0021795E"/>
    <w:rsid w:val="00221E48"/>
    <w:rsid w:val="00225B3E"/>
    <w:rsid w:val="00233A3A"/>
    <w:rsid w:val="00235916"/>
    <w:rsid w:val="00253A30"/>
    <w:rsid w:val="00254C71"/>
    <w:rsid w:val="00254CE0"/>
    <w:rsid w:val="00284694"/>
    <w:rsid w:val="002A597E"/>
    <w:rsid w:val="002B03CE"/>
    <w:rsid w:val="002C2F57"/>
    <w:rsid w:val="002C666B"/>
    <w:rsid w:val="002D1A78"/>
    <w:rsid w:val="002D4446"/>
    <w:rsid w:val="002D5B3B"/>
    <w:rsid w:val="002E49EA"/>
    <w:rsid w:val="00301D6D"/>
    <w:rsid w:val="00303701"/>
    <w:rsid w:val="00307A5A"/>
    <w:rsid w:val="00310B37"/>
    <w:rsid w:val="00315443"/>
    <w:rsid w:val="00321D64"/>
    <w:rsid w:val="00331727"/>
    <w:rsid w:val="00334544"/>
    <w:rsid w:val="0034091D"/>
    <w:rsid w:val="003535C9"/>
    <w:rsid w:val="00354660"/>
    <w:rsid w:val="00365678"/>
    <w:rsid w:val="00374013"/>
    <w:rsid w:val="00382ADD"/>
    <w:rsid w:val="00387BBE"/>
    <w:rsid w:val="00392016"/>
    <w:rsid w:val="00392224"/>
    <w:rsid w:val="00397759"/>
    <w:rsid w:val="003A5978"/>
    <w:rsid w:val="003A7E0B"/>
    <w:rsid w:val="003B0FAC"/>
    <w:rsid w:val="003B11EC"/>
    <w:rsid w:val="003B5104"/>
    <w:rsid w:val="003D1D45"/>
    <w:rsid w:val="004034FE"/>
    <w:rsid w:val="00407072"/>
    <w:rsid w:val="0041642B"/>
    <w:rsid w:val="004311BD"/>
    <w:rsid w:val="00437267"/>
    <w:rsid w:val="00444E5F"/>
    <w:rsid w:val="0045180C"/>
    <w:rsid w:val="00455E9A"/>
    <w:rsid w:val="00457214"/>
    <w:rsid w:val="00482F6D"/>
    <w:rsid w:val="00485E7D"/>
    <w:rsid w:val="00494A69"/>
    <w:rsid w:val="004B0231"/>
    <w:rsid w:val="004B1398"/>
    <w:rsid w:val="004B4638"/>
    <w:rsid w:val="004B6C0C"/>
    <w:rsid w:val="004C1DA1"/>
    <w:rsid w:val="004C6C0E"/>
    <w:rsid w:val="004D001F"/>
    <w:rsid w:val="004D1D53"/>
    <w:rsid w:val="004D2150"/>
    <w:rsid w:val="004D494B"/>
    <w:rsid w:val="004E7051"/>
    <w:rsid w:val="004F222A"/>
    <w:rsid w:val="004F28A7"/>
    <w:rsid w:val="00500C3D"/>
    <w:rsid w:val="00504A4B"/>
    <w:rsid w:val="00507466"/>
    <w:rsid w:val="005379CC"/>
    <w:rsid w:val="005441D2"/>
    <w:rsid w:val="005448F3"/>
    <w:rsid w:val="00544FEE"/>
    <w:rsid w:val="00557E18"/>
    <w:rsid w:val="00560812"/>
    <w:rsid w:val="00561D57"/>
    <w:rsid w:val="00561ED5"/>
    <w:rsid w:val="00565A39"/>
    <w:rsid w:val="00567DB9"/>
    <w:rsid w:val="00587B85"/>
    <w:rsid w:val="005A0FC1"/>
    <w:rsid w:val="005A67A8"/>
    <w:rsid w:val="005B3D46"/>
    <w:rsid w:val="005B6BF7"/>
    <w:rsid w:val="005D0583"/>
    <w:rsid w:val="005F0744"/>
    <w:rsid w:val="005F1BBF"/>
    <w:rsid w:val="006052C5"/>
    <w:rsid w:val="0060743F"/>
    <w:rsid w:val="00613564"/>
    <w:rsid w:val="00622257"/>
    <w:rsid w:val="00632B60"/>
    <w:rsid w:val="00644B3C"/>
    <w:rsid w:val="00654968"/>
    <w:rsid w:val="00660E55"/>
    <w:rsid w:val="0066552C"/>
    <w:rsid w:val="0067269D"/>
    <w:rsid w:val="006755E9"/>
    <w:rsid w:val="00680D80"/>
    <w:rsid w:val="006815FC"/>
    <w:rsid w:val="00681C7C"/>
    <w:rsid w:val="006904FC"/>
    <w:rsid w:val="006A1A6B"/>
    <w:rsid w:val="006A5C75"/>
    <w:rsid w:val="006A77D5"/>
    <w:rsid w:val="006B3F92"/>
    <w:rsid w:val="006C001F"/>
    <w:rsid w:val="006C3EF4"/>
    <w:rsid w:val="006D0E2D"/>
    <w:rsid w:val="006D632D"/>
    <w:rsid w:val="006E2F30"/>
    <w:rsid w:val="006E413B"/>
    <w:rsid w:val="006F49E6"/>
    <w:rsid w:val="00704F46"/>
    <w:rsid w:val="00707035"/>
    <w:rsid w:val="007101D7"/>
    <w:rsid w:val="00713392"/>
    <w:rsid w:val="00717A21"/>
    <w:rsid w:val="0072034C"/>
    <w:rsid w:val="00727AA9"/>
    <w:rsid w:val="00731AA7"/>
    <w:rsid w:val="007371F7"/>
    <w:rsid w:val="0074169A"/>
    <w:rsid w:val="00747FF4"/>
    <w:rsid w:val="00757A62"/>
    <w:rsid w:val="00760F04"/>
    <w:rsid w:val="00772133"/>
    <w:rsid w:val="00780D39"/>
    <w:rsid w:val="0079181B"/>
    <w:rsid w:val="00793F92"/>
    <w:rsid w:val="007A3612"/>
    <w:rsid w:val="007A7421"/>
    <w:rsid w:val="007C5CAB"/>
    <w:rsid w:val="007E60C1"/>
    <w:rsid w:val="008004E0"/>
    <w:rsid w:val="00800853"/>
    <w:rsid w:val="00800ED7"/>
    <w:rsid w:val="00805020"/>
    <w:rsid w:val="008207F9"/>
    <w:rsid w:val="0082249A"/>
    <w:rsid w:val="00826DF3"/>
    <w:rsid w:val="00827295"/>
    <w:rsid w:val="00830CB6"/>
    <w:rsid w:val="0083111B"/>
    <w:rsid w:val="0083442F"/>
    <w:rsid w:val="00835166"/>
    <w:rsid w:val="00840B00"/>
    <w:rsid w:val="0084210F"/>
    <w:rsid w:val="00853B86"/>
    <w:rsid w:val="00854E6C"/>
    <w:rsid w:val="00864B5F"/>
    <w:rsid w:val="0087245F"/>
    <w:rsid w:val="00886584"/>
    <w:rsid w:val="008A00A0"/>
    <w:rsid w:val="008B28BE"/>
    <w:rsid w:val="008B72B7"/>
    <w:rsid w:val="008E0778"/>
    <w:rsid w:val="008E5A54"/>
    <w:rsid w:val="008F6486"/>
    <w:rsid w:val="009003BC"/>
    <w:rsid w:val="009016D9"/>
    <w:rsid w:val="00906B4F"/>
    <w:rsid w:val="009142E7"/>
    <w:rsid w:val="009170C3"/>
    <w:rsid w:val="009332B1"/>
    <w:rsid w:val="00944D73"/>
    <w:rsid w:val="009545D2"/>
    <w:rsid w:val="00961F57"/>
    <w:rsid w:val="009706FF"/>
    <w:rsid w:val="00971A56"/>
    <w:rsid w:val="00976698"/>
    <w:rsid w:val="0097722E"/>
    <w:rsid w:val="009B326C"/>
    <w:rsid w:val="009B32CC"/>
    <w:rsid w:val="009B3E08"/>
    <w:rsid w:val="009C2EEA"/>
    <w:rsid w:val="009C6F27"/>
    <w:rsid w:val="009D7B7F"/>
    <w:rsid w:val="009F6DAB"/>
    <w:rsid w:val="00A1530E"/>
    <w:rsid w:val="00A165B4"/>
    <w:rsid w:val="00A20E60"/>
    <w:rsid w:val="00A31323"/>
    <w:rsid w:val="00A35A3B"/>
    <w:rsid w:val="00A40A20"/>
    <w:rsid w:val="00A40E02"/>
    <w:rsid w:val="00A5226F"/>
    <w:rsid w:val="00A52A8F"/>
    <w:rsid w:val="00A56E58"/>
    <w:rsid w:val="00A61D9C"/>
    <w:rsid w:val="00A61E61"/>
    <w:rsid w:val="00A807E8"/>
    <w:rsid w:val="00A85A8B"/>
    <w:rsid w:val="00A928E3"/>
    <w:rsid w:val="00A930F8"/>
    <w:rsid w:val="00AA3AD3"/>
    <w:rsid w:val="00AA611A"/>
    <w:rsid w:val="00AA7825"/>
    <w:rsid w:val="00AB05B9"/>
    <w:rsid w:val="00AB75FD"/>
    <w:rsid w:val="00AC4FB1"/>
    <w:rsid w:val="00B00054"/>
    <w:rsid w:val="00B0256A"/>
    <w:rsid w:val="00B02660"/>
    <w:rsid w:val="00B0358D"/>
    <w:rsid w:val="00B07A09"/>
    <w:rsid w:val="00B21EE1"/>
    <w:rsid w:val="00B242BC"/>
    <w:rsid w:val="00B27881"/>
    <w:rsid w:val="00B3097D"/>
    <w:rsid w:val="00B3412E"/>
    <w:rsid w:val="00B4304B"/>
    <w:rsid w:val="00B5077D"/>
    <w:rsid w:val="00B546A3"/>
    <w:rsid w:val="00B63E4C"/>
    <w:rsid w:val="00B808F3"/>
    <w:rsid w:val="00B82718"/>
    <w:rsid w:val="00B9560F"/>
    <w:rsid w:val="00BA5EBC"/>
    <w:rsid w:val="00BA7696"/>
    <w:rsid w:val="00BB2BC2"/>
    <w:rsid w:val="00BC17C1"/>
    <w:rsid w:val="00BC3E89"/>
    <w:rsid w:val="00BC5613"/>
    <w:rsid w:val="00BD487D"/>
    <w:rsid w:val="00BD6DCE"/>
    <w:rsid w:val="00BE16D9"/>
    <w:rsid w:val="00BE71B6"/>
    <w:rsid w:val="00BF254E"/>
    <w:rsid w:val="00BF4717"/>
    <w:rsid w:val="00C0431A"/>
    <w:rsid w:val="00C05B03"/>
    <w:rsid w:val="00C16A8B"/>
    <w:rsid w:val="00C179F2"/>
    <w:rsid w:val="00C262BC"/>
    <w:rsid w:val="00C47060"/>
    <w:rsid w:val="00C6503F"/>
    <w:rsid w:val="00C76493"/>
    <w:rsid w:val="00C8155E"/>
    <w:rsid w:val="00C82550"/>
    <w:rsid w:val="00C85891"/>
    <w:rsid w:val="00C87F1A"/>
    <w:rsid w:val="00C95579"/>
    <w:rsid w:val="00C970F1"/>
    <w:rsid w:val="00CB6C1D"/>
    <w:rsid w:val="00CB7E6A"/>
    <w:rsid w:val="00CB7F0C"/>
    <w:rsid w:val="00CD4137"/>
    <w:rsid w:val="00CD4AF2"/>
    <w:rsid w:val="00CD69D3"/>
    <w:rsid w:val="00CE3837"/>
    <w:rsid w:val="00CF7CD4"/>
    <w:rsid w:val="00D14B84"/>
    <w:rsid w:val="00D25AF8"/>
    <w:rsid w:val="00D309A0"/>
    <w:rsid w:val="00D36178"/>
    <w:rsid w:val="00D3691F"/>
    <w:rsid w:val="00D37CF0"/>
    <w:rsid w:val="00D551F4"/>
    <w:rsid w:val="00D56B94"/>
    <w:rsid w:val="00D609C7"/>
    <w:rsid w:val="00D66B81"/>
    <w:rsid w:val="00D86456"/>
    <w:rsid w:val="00DA2B1D"/>
    <w:rsid w:val="00DA2D46"/>
    <w:rsid w:val="00DA64EF"/>
    <w:rsid w:val="00DA7C1F"/>
    <w:rsid w:val="00DB03E7"/>
    <w:rsid w:val="00DB2D0D"/>
    <w:rsid w:val="00DD74D8"/>
    <w:rsid w:val="00DE5077"/>
    <w:rsid w:val="00DF4E0F"/>
    <w:rsid w:val="00DF7652"/>
    <w:rsid w:val="00DF7F7A"/>
    <w:rsid w:val="00E15E6F"/>
    <w:rsid w:val="00E20D70"/>
    <w:rsid w:val="00E240B6"/>
    <w:rsid w:val="00E30FE5"/>
    <w:rsid w:val="00E31140"/>
    <w:rsid w:val="00E32686"/>
    <w:rsid w:val="00E41224"/>
    <w:rsid w:val="00E44A7A"/>
    <w:rsid w:val="00E63BA7"/>
    <w:rsid w:val="00E84321"/>
    <w:rsid w:val="00E85F25"/>
    <w:rsid w:val="00EA25E4"/>
    <w:rsid w:val="00EB00C4"/>
    <w:rsid w:val="00EC4B4E"/>
    <w:rsid w:val="00EC70F8"/>
    <w:rsid w:val="00ED6671"/>
    <w:rsid w:val="00ED767F"/>
    <w:rsid w:val="00EE7FA6"/>
    <w:rsid w:val="00EF1620"/>
    <w:rsid w:val="00F0183A"/>
    <w:rsid w:val="00F066A8"/>
    <w:rsid w:val="00F26A85"/>
    <w:rsid w:val="00F329AA"/>
    <w:rsid w:val="00F3442A"/>
    <w:rsid w:val="00F420C6"/>
    <w:rsid w:val="00F46859"/>
    <w:rsid w:val="00F51EBE"/>
    <w:rsid w:val="00F6012C"/>
    <w:rsid w:val="00F60A36"/>
    <w:rsid w:val="00F61133"/>
    <w:rsid w:val="00F62306"/>
    <w:rsid w:val="00F62450"/>
    <w:rsid w:val="00F65D5C"/>
    <w:rsid w:val="00F7634A"/>
    <w:rsid w:val="00F807C3"/>
    <w:rsid w:val="00F81F56"/>
    <w:rsid w:val="00F945E1"/>
    <w:rsid w:val="00F95DFA"/>
    <w:rsid w:val="00F97F0A"/>
    <w:rsid w:val="00FA0939"/>
    <w:rsid w:val="00FA2761"/>
    <w:rsid w:val="00FA64A0"/>
    <w:rsid w:val="00FA7744"/>
    <w:rsid w:val="00FB0CC7"/>
    <w:rsid w:val="00FB5D6A"/>
    <w:rsid w:val="00FD16F2"/>
    <w:rsid w:val="00FD3D21"/>
    <w:rsid w:val="00FD73B1"/>
    <w:rsid w:val="00FE5FAA"/>
    <w:rsid w:val="00FE7454"/>
    <w:rsid w:val="00FF05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7B85"/>
  </w:style>
  <w:style w:type="paragraph" w:styleId="3">
    <w:name w:val="heading 3"/>
    <w:basedOn w:val="a"/>
    <w:next w:val="a"/>
    <w:link w:val="30"/>
    <w:uiPriority w:val="99"/>
    <w:qFormat/>
    <w:rsid w:val="00B5077D"/>
    <w:pPr>
      <w:keepNext/>
      <w:keepLines/>
      <w:spacing w:before="200"/>
      <w:outlineLvl w:val="2"/>
    </w:pPr>
    <w:rPr>
      <w:rFonts w:ascii="Cambria" w:eastAsia="Times New Roman" w:hAnsi="Cambria" w:cs="Times New Roman"/>
      <w:b/>
      <w:bCs/>
      <w:color w:val="4F81BD"/>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3097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vps2">
    <w:name w:val="rvps2"/>
    <w:basedOn w:val="a"/>
    <w:rsid w:val="00387BB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30">
    <w:name w:val="Заголовок 3 Знак"/>
    <w:basedOn w:val="a0"/>
    <w:link w:val="3"/>
    <w:uiPriority w:val="99"/>
    <w:rsid w:val="00B5077D"/>
    <w:rPr>
      <w:rFonts w:ascii="Cambria" w:eastAsia="Times New Roman" w:hAnsi="Cambria" w:cs="Times New Roman"/>
      <w:b/>
      <w:bCs/>
      <w:color w:val="4F81BD"/>
      <w:lang w:val="en-US" w:eastAsia="en-US"/>
    </w:rPr>
  </w:style>
  <w:style w:type="character" w:styleId="a4">
    <w:name w:val="Hyperlink"/>
    <w:basedOn w:val="a0"/>
    <w:uiPriority w:val="99"/>
    <w:unhideWhenUsed/>
    <w:rsid w:val="00C82550"/>
    <w:rPr>
      <w:color w:val="0000FF" w:themeColor="hyperlink"/>
      <w:u w:val="single"/>
    </w:rPr>
  </w:style>
  <w:style w:type="paragraph" w:styleId="a5">
    <w:name w:val="List Paragraph"/>
    <w:basedOn w:val="a"/>
    <w:uiPriority w:val="34"/>
    <w:qFormat/>
    <w:rsid w:val="006D0E2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581774">
      <w:bodyDiv w:val="1"/>
      <w:marLeft w:val="0"/>
      <w:marRight w:val="0"/>
      <w:marTop w:val="0"/>
      <w:marBottom w:val="0"/>
      <w:divBdr>
        <w:top w:val="none" w:sz="0" w:space="0" w:color="auto"/>
        <w:left w:val="none" w:sz="0" w:space="0" w:color="auto"/>
        <w:bottom w:val="none" w:sz="0" w:space="0" w:color="auto"/>
        <w:right w:val="none" w:sz="0" w:space="0" w:color="auto"/>
      </w:divBdr>
    </w:div>
    <w:div w:id="276496587">
      <w:bodyDiv w:val="1"/>
      <w:marLeft w:val="0"/>
      <w:marRight w:val="0"/>
      <w:marTop w:val="0"/>
      <w:marBottom w:val="0"/>
      <w:divBdr>
        <w:top w:val="none" w:sz="0" w:space="0" w:color="auto"/>
        <w:left w:val="none" w:sz="0" w:space="0" w:color="auto"/>
        <w:bottom w:val="none" w:sz="0" w:space="0" w:color="auto"/>
        <w:right w:val="none" w:sz="0" w:space="0" w:color="auto"/>
      </w:divBdr>
    </w:div>
    <w:div w:id="797645349">
      <w:bodyDiv w:val="1"/>
      <w:marLeft w:val="0"/>
      <w:marRight w:val="0"/>
      <w:marTop w:val="0"/>
      <w:marBottom w:val="0"/>
      <w:divBdr>
        <w:top w:val="none" w:sz="0" w:space="0" w:color="auto"/>
        <w:left w:val="none" w:sz="0" w:space="0" w:color="auto"/>
        <w:bottom w:val="none" w:sz="0" w:space="0" w:color="auto"/>
        <w:right w:val="none" w:sz="0" w:space="0" w:color="auto"/>
      </w:divBdr>
    </w:div>
    <w:div w:id="1022512872">
      <w:bodyDiv w:val="1"/>
      <w:marLeft w:val="0"/>
      <w:marRight w:val="0"/>
      <w:marTop w:val="0"/>
      <w:marBottom w:val="0"/>
      <w:divBdr>
        <w:top w:val="none" w:sz="0" w:space="0" w:color="auto"/>
        <w:left w:val="none" w:sz="0" w:space="0" w:color="auto"/>
        <w:bottom w:val="none" w:sz="0" w:space="0" w:color="auto"/>
        <w:right w:val="none" w:sz="0" w:space="0" w:color="auto"/>
      </w:divBdr>
    </w:div>
    <w:div w:id="1257447350">
      <w:bodyDiv w:val="1"/>
      <w:marLeft w:val="0"/>
      <w:marRight w:val="0"/>
      <w:marTop w:val="0"/>
      <w:marBottom w:val="0"/>
      <w:divBdr>
        <w:top w:val="none" w:sz="0" w:space="0" w:color="auto"/>
        <w:left w:val="none" w:sz="0" w:space="0" w:color="auto"/>
        <w:bottom w:val="none" w:sz="0" w:space="0" w:color="auto"/>
        <w:right w:val="none" w:sz="0" w:space="0" w:color="auto"/>
      </w:divBdr>
    </w:div>
    <w:div w:id="170309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1210</TotalTime>
  <Pages>6</Pages>
  <Words>9412</Words>
  <Characters>5365</Characters>
  <Application>Microsoft Office Word</Application>
  <DocSecurity>0</DocSecurity>
  <Lines>44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світлана</cp:lastModifiedBy>
  <cp:revision>85</cp:revision>
  <cp:lastPrinted>2021-10-11T10:09:00Z</cp:lastPrinted>
  <dcterms:created xsi:type="dcterms:W3CDTF">2014-10-20T06:47:00Z</dcterms:created>
  <dcterms:modified xsi:type="dcterms:W3CDTF">2026-01-02T10:47:00Z</dcterms:modified>
</cp:coreProperties>
</file>